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7144D9" w14:textId="6C1921F6" w:rsidR="00D75C10" w:rsidRPr="008350D7" w:rsidRDefault="008804B8" w:rsidP="006726C6">
      <w:pPr>
        <w:pStyle w:val="Overskrift1"/>
        <w:rPr>
          <w:lang w:val="en-GB"/>
        </w:rPr>
      </w:pPr>
      <w:r w:rsidRPr="008350D7">
        <w:rPr>
          <w:lang w:val="en-GB"/>
        </w:rPr>
        <w:t>Deviations from the tender documentation</w:t>
      </w:r>
      <w:r w:rsidR="008E3D7C">
        <w:rPr>
          <w:lang w:val="en-GB"/>
        </w:rPr>
        <w:t xml:space="preserve"> </w:t>
      </w:r>
    </w:p>
    <w:p w14:paraId="4E562EF1" w14:textId="77777777" w:rsidR="004E7642" w:rsidRPr="008350D7" w:rsidRDefault="004E7642" w:rsidP="006042BD">
      <w:pPr>
        <w:rPr>
          <w:lang w:val="en-GB"/>
        </w:rPr>
      </w:pPr>
    </w:p>
    <w:p w14:paraId="5B53AC0A" w14:textId="30C76532" w:rsidR="004E7642" w:rsidRPr="008350D7" w:rsidRDefault="008804B8" w:rsidP="008804B8">
      <w:pPr>
        <w:keepLines w:val="0"/>
        <w:tabs>
          <w:tab w:val="clear" w:pos="720"/>
        </w:tabs>
        <w:rPr>
          <w:lang w:val="en-GB"/>
        </w:rPr>
      </w:pPr>
      <w:r w:rsidRPr="008350D7">
        <w:rPr>
          <w:lang w:val="en-GB"/>
        </w:rPr>
        <w:t>The contractor shall specify any deviations from the tender documentation/procurement documents in this document</w:t>
      </w:r>
      <w:r w:rsidR="00963B8F">
        <w:rPr>
          <w:lang w:val="en-GB"/>
        </w:rPr>
        <w:t xml:space="preserve"> and in Part II Annex I Changes to the general contract provisions</w:t>
      </w:r>
      <w:r w:rsidRPr="008350D7">
        <w:rPr>
          <w:lang w:val="en-GB"/>
        </w:rPr>
        <w:t>. Deviati</w:t>
      </w:r>
      <w:r w:rsidR="00963B8F">
        <w:rPr>
          <w:lang w:val="en-GB"/>
        </w:rPr>
        <w:t>ons must appear in this document and</w:t>
      </w:r>
      <w:r w:rsidR="00963B8F" w:rsidRPr="00963B8F">
        <w:rPr>
          <w:lang w:val="en-GB"/>
        </w:rPr>
        <w:t xml:space="preserve"> </w:t>
      </w:r>
      <w:r w:rsidR="00963B8F">
        <w:rPr>
          <w:lang w:val="en-GB"/>
        </w:rPr>
        <w:t>in Part II Annex I Changes to the general contract provisions</w:t>
      </w:r>
      <w:r w:rsidRPr="008350D7">
        <w:rPr>
          <w:lang w:val="en-GB"/>
        </w:rPr>
        <w:t xml:space="preserve"> in order to be invoked by the contractor. The contractor must however be aware that also other deviations from the tender documentation than those specified below, may </w:t>
      </w:r>
      <w:r w:rsidR="00B940DA">
        <w:rPr>
          <w:lang w:val="en-GB"/>
        </w:rPr>
        <w:t>result in</w:t>
      </w:r>
      <w:r w:rsidRPr="008350D7">
        <w:rPr>
          <w:lang w:val="en-GB"/>
        </w:rPr>
        <w:t xml:space="preserve"> a rejection of the tender </w:t>
      </w:r>
      <w:r w:rsidR="00B940DA">
        <w:rPr>
          <w:lang w:val="en-GB"/>
        </w:rPr>
        <w:t>according</w:t>
      </w:r>
      <w:r w:rsidRPr="008350D7">
        <w:rPr>
          <w:lang w:val="en-GB"/>
        </w:rPr>
        <w:t xml:space="preserve"> to </w:t>
      </w:r>
      <w:r w:rsidRPr="000B1FFE">
        <w:rPr>
          <w:rFonts w:ascii="Calibri" w:hAnsi="Calibri" w:cs="Calibri"/>
          <w:color w:val="000000"/>
          <w:szCs w:val="22"/>
          <w:lang w:val="en-GB"/>
        </w:rPr>
        <w:t xml:space="preserve">the Norwegian Regulation on Defence and Security Procurement </w:t>
      </w:r>
      <w:r w:rsidRPr="000B1FFE">
        <w:rPr>
          <w:lang w:val="en-GB"/>
        </w:rPr>
        <w:t>Sections</w:t>
      </w:r>
      <w:r w:rsidR="00BB6D0A" w:rsidRPr="000B1FFE">
        <w:rPr>
          <w:lang w:val="en-GB"/>
        </w:rPr>
        <w:t xml:space="preserve"> 11-12 </w:t>
      </w:r>
      <w:r w:rsidRPr="000B1FFE">
        <w:rPr>
          <w:lang w:val="en-GB"/>
        </w:rPr>
        <w:t>and</w:t>
      </w:r>
      <w:r w:rsidR="00BB6D0A" w:rsidRPr="000B1FFE">
        <w:rPr>
          <w:lang w:val="en-GB"/>
        </w:rPr>
        <w:t xml:space="preserve"> 11-13</w:t>
      </w:r>
      <w:r w:rsidR="004E7642" w:rsidRPr="000B1FFE">
        <w:rPr>
          <w:lang w:val="en-GB"/>
        </w:rPr>
        <w:t>.</w:t>
      </w:r>
    </w:p>
    <w:p w14:paraId="6CFE7E42" w14:textId="77777777" w:rsidR="004E7642" w:rsidRPr="008350D7" w:rsidRDefault="004E7642" w:rsidP="006042BD">
      <w:pPr>
        <w:pStyle w:val="Contractstyle"/>
        <w:spacing w:before="0" w:after="0"/>
        <w:ind w:left="0"/>
        <w:rPr>
          <w:rFonts w:asciiTheme="minorHAnsi" w:hAnsiTheme="minorHAnsi" w:cstheme="minorHAnsi"/>
          <w:lang w:val="en-GB"/>
        </w:rPr>
      </w:pPr>
    </w:p>
    <w:p w14:paraId="48531D82" w14:textId="0B04183A" w:rsidR="006042BD" w:rsidRPr="008350D7" w:rsidRDefault="008804B8" w:rsidP="006726C6">
      <w:pPr>
        <w:pStyle w:val="Contractstyle"/>
        <w:spacing w:before="0" w:after="0"/>
        <w:ind w:left="0"/>
        <w:rPr>
          <w:rFonts w:asciiTheme="minorHAnsi" w:hAnsiTheme="minorHAnsi" w:cstheme="minorHAnsi"/>
          <w:szCs w:val="22"/>
          <w:lang w:val="en-GB"/>
        </w:rPr>
      </w:pPr>
      <w:r w:rsidRPr="008350D7">
        <w:rPr>
          <w:rFonts w:asciiTheme="minorHAnsi" w:hAnsiTheme="minorHAnsi" w:cstheme="minorHAnsi"/>
          <w:szCs w:val="22"/>
          <w:lang w:val="en-GB"/>
        </w:rPr>
        <w:t>The specification</w:t>
      </w:r>
      <w:r w:rsidR="006042BD" w:rsidRPr="008350D7">
        <w:rPr>
          <w:rFonts w:asciiTheme="minorHAnsi" w:hAnsiTheme="minorHAnsi" w:cstheme="minorHAnsi"/>
          <w:szCs w:val="22"/>
          <w:lang w:val="en-GB"/>
        </w:rPr>
        <w:t xml:space="preserve"> </w:t>
      </w:r>
      <w:r w:rsidRPr="008350D7">
        <w:rPr>
          <w:rFonts w:asciiTheme="minorHAnsi" w:hAnsiTheme="minorHAnsi" w:cstheme="minorHAnsi"/>
          <w:szCs w:val="22"/>
          <w:lang w:val="en-GB"/>
        </w:rPr>
        <w:t xml:space="preserve">of deviations must refer clearly to the relevant annex/appendix and clause in the tender documentation. The contractor must specify clearly the consequences of such deviations for the </w:t>
      </w:r>
      <w:r w:rsidR="00F67831">
        <w:rPr>
          <w:rFonts w:asciiTheme="minorHAnsi" w:hAnsiTheme="minorHAnsi" w:cstheme="minorHAnsi"/>
          <w:szCs w:val="22"/>
          <w:lang w:val="en-GB"/>
        </w:rPr>
        <w:t>scope</w:t>
      </w:r>
      <w:r w:rsidR="00AD4DA3" w:rsidRPr="008350D7">
        <w:rPr>
          <w:rFonts w:asciiTheme="minorHAnsi" w:hAnsiTheme="minorHAnsi" w:cstheme="minorHAnsi"/>
          <w:szCs w:val="22"/>
          <w:lang w:val="en-GB"/>
        </w:rPr>
        <w:t xml:space="preserve">, price and/or other circumstances in the tender. </w:t>
      </w:r>
    </w:p>
    <w:p w14:paraId="3CDBF131" w14:textId="77777777" w:rsidR="0005236A" w:rsidRPr="008350D7" w:rsidRDefault="0005236A" w:rsidP="006726C6">
      <w:pPr>
        <w:pStyle w:val="Contractstyle"/>
        <w:spacing w:before="0" w:after="0"/>
        <w:ind w:left="0"/>
        <w:rPr>
          <w:rFonts w:asciiTheme="minorHAnsi" w:hAnsiTheme="minorHAnsi" w:cstheme="minorHAnsi"/>
          <w:b/>
          <w:szCs w:val="22"/>
          <w:u w:val="single"/>
          <w:lang w:val="en-GB"/>
        </w:rPr>
      </w:pPr>
    </w:p>
    <w:p w14:paraId="3D7144DB" w14:textId="4D41B1C4" w:rsidR="00D75C10" w:rsidRPr="008350D7" w:rsidRDefault="00AD4DA3" w:rsidP="006726C6">
      <w:pPr>
        <w:pStyle w:val="Contractstyle"/>
        <w:spacing w:before="0" w:after="0"/>
        <w:ind w:left="0"/>
        <w:rPr>
          <w:rFonts w:asciiTheme="minorHAnsi" w:hAnsiTheme="minorHAnsi" w:cstheme="minorHAnsi"/>
          <w:b/>
          <w:szCs w:val="22"/>
          <w:lang w:val="en-GB"/>
        </w:rPr>
      </w:pPr>
      <w:r w:rsidRPr="008350D7">
        <w:rPr>
          <w:rFonts w:asciiTheme="minorHAnsi" w:hAnsiTheme="minorHAnsi" w:cstheme="minorHAnsi"/>
          <w:b/>
          <w:szCs w:val="22"/>
          <w:u w:val="single"/>
          <w:lang w:val="en-GB"/>
        </w:rPr>
        <w:t xml:space="preserve">All </w:t>
      </w:r>
      <w:r w:rsidRPr="008350D7">
        <w:rPr>
          <w:rFonts w:asciiTheme="minorHAnsi" w:hAnsiTheme="minorHAnsi" w:cstheme="minorHAnsi"/>
          <w:b/>
          <w:szCs w:val="22"/>
          <w:lang w:val="en-GB"/>
        </w:rPr>
        <w:t>deviations</w:t>
      </w:r>
      <w:r w:rsidR="0083775E">
        <w:rPr>
          <w:rFonts w:asciiTheme="minorHAnsi" w:hAnsiTheme="minorHAnsi" w:cstheme="minorHAnsi"/>
          <w:b/>
          <w:szCs w:val="22"/>
          <w:lang w:val="en-GB"/>
        </w:rPr>
        <w:t>, if any</w:t>
      </w:r>
      <w:r w:rsidRPr="008350D7">
        <w:rPr>
          <w:rFonts w:asciiTheme="minorHAnsi" w:hAnsiTheme="minorHAnsi" w:cstheme="minorHAnsi"/>
          <w:b/>
          <w:szCs w:val="22"/>
          <w:lang w:val="en-GB"/>
        </w:rPr>
        <w:t xml:space="preserve"> from the tender documentation</w:t>
      </w:r>
      <w:r w:rsidRPr="00A11D86">
        <w:rPr>
          <w:rFonts w:asciiTheme="minorHAnsi" w:hAnsiTheme="minorHAnsi" w:cstheme="minorHAnsi"/>
          <w:b/>
          <w:szCs w:val="22"/>
          <w:lang w:val="en-GB"/>
        </w:rPr>
        <w:t xml:space="preserve"> </w:t>
      </w:r>
      <w:r w:rsidRPr="008350D7">
        <w:rPr>
          <w:rFonts w:asciiTheme="minorHAnsi" w:hAnsiTheme="minorHAnsi" w:cstheme="minorHAnsi"/>
          <w:b/>
          <w:szCs w:val="22"/>
          <w:u w:val="single"/>
          <w:lang w:val="en-GB"/>
        </w:rPr>
        <w:t xml:space="preserve">shall </w:t>
      </w:r>
      <w:r w:rsidRPr="008350D7">
        <w:rPr>
          <w:rFonts w:asciiTheme="minorHAnsi" w:hAnsiTheme="minorHAnsi" w:cstheme="minorHAnsi"/>
          <w:b/>
          <w:szCs w:val="22"/>
          <w:lang w:val="en-GB"/>
        </w:rPr>
        <w:t>be specified below:</w:t>
      </w:r>
    </w:p>
    <w:p w14:paraId="50E0B885" w14:textId="77777777" w:rsidR="004C1982" w:rsidRPr="008350D7" w:rsidRDefault="004C1982" w:rsidP="006726C6">
      <w:pPr>
        <w:pStyle w:val="Contractstyle"/>
        <w:spacing w:before="0" w:after="0"/>
        <w:ind w:left="0"/>
        <w:rPr>
          <w:rFonts w:asciiTheme="minorHAnsi" w:hAnsiTheme="minorHAnsi" w:cstheme="minorHAnsi"/>
          <w:b/>
          <w:szCs w:val="22"/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2"/>
        <w:gridCol w:w="2146"/>
        <w:gridCol w:w="2329"/>
        <w:gridCol w:w="2119"/>
        <w:gridCol w:w="1420"/>
      </w:tblGrid>
      <w:tr w:rsidR="00AD4DA3" w:rsidRPr="008350D7" w14:paraId="3D7144E1" w14:textId="77777777" w:rsidTr="00F72EF7">
        <w:tc>
          <w:tcPr>
            <w:tcW w:w="1242" w:type="dxa"/>
            <w:shd w:val="clear" w:color="auto" w:fill="auto"/>
          </w:tcPr>
          <w:p w14:paraId="3D7144DC" w14:textId="4137CE62" w:rsidR="00D75C10" w:rsidRPr="008350D7" w:rsidRDefault="00AD4DA3" w:rsidP="00AD4DA3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  <w:r w:rsidRPr="008350D7">
              <w:rPr>
                <w:rFonts w:asciiTheme="minorHAnsi" w:hAnsiTheme="minorHAnsi" w:cstheme="minorHAnsi"/>
                <w:szCs w:val="22"/>
                <w:lang w:val="en-GB"/>
              </w:rPr>
              <w:t>Reference in the tender documentation</w:t>
            </w:r>
            <w:r w:rsidR="00D75C10" w:rsidRPr="008350D7">
              <w:rPr>
                <w:rFonts w:asciiTheme="minorHAnsi" w:hAnsiTheme="minorHAnsi" w:cstheme="minorHAnsi"/>
                <w:szCs w:val="22"/>
                <w:lang w:val="en-GB"/>
              </w:rPr>
              <w:t xml:space="preserve"> </w:t>
            </w:r>
          </w:p>
        </w:tc>
        <w:tc>
          <w:tcPr>
            <w:tcW w:w="2880" w:type="dxa"/>
            <w:shd w:val="clear" w:color="auto" w:fill="auto"/>
          </w:tcPr>
          <w:p w14:paraId="3D7144DD" w14:textId="5ECB58D2" w:rsidR="00D75C10" w:rsidRPr="008350D7" w:rsidRDefault="00AD4DA3" w:rsidP="00AD4DA3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  <w:r w:rsidRPr="008350D7">
              <w:rPr>
                <w:rFonts w:asciiTheme="minorHAnsi" w:hAnsiTheme="minorHAnsi" w:cstheme="minorHAnsi"/>
                <w:szCs w:val="22"/>
                <w:lang w:val="en-GB"/>
              </w:rPr>
              <w:t>Original wording</w:t>
            </w:r>
          </w:p>
        </w:tc>
        <w:tc>
          <w:tcPr>
            <w:tcW w:w="1656" w:type="dxa"/>
            <w:shd w:val="clear" w:color="auto" w:fill="auto"/>
          </w:tcPr>
          <w:p w14:paraId="3D7144DE" w14:textId="32C9C6BF" w:rsidR="00D75C10" w:rsidRPr="008350D7" w:rsidRDefault="00AD4DA3" w:rsidP="00AD4DA3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  <w:r w:rsidRPr="008350D7">
              <w:rPr>
                <w:rFonts w:asciiTheme="minorHAnsi" w:hAnsiTheme="minorHAnsi" w:cstheme="minorHAnsi"/>
                <w:szCs w:val="22"/>
                <w:lang w:val="en-GB"/>
              </w:rPr>
              <w:t xml:space="preserve">Basis for reservations/deviations </w:t>
            </w:r>
          </w:p>
        </w:tc>
        <w:tc>
          <w:tcPr>
            <w:tcW w:w="2835" w:type="dxa"/>
            <w:shd w:val="clear" w:color="auto" w:fill="auto"/>
          </w:tcPr>
          <w:p w14:paraId="3D7144DF" w14:textId="09A5710E" w:rsidR="00D75C10" w:rsidRPr="008350D7" w:rsidRDefault="00AD4DA3" w:rsidP="00AD4DA3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  <w:r w:rsidRPr="008350D7">
              <w:rPr>
                <w:rFonts w:asciiTheme="minorHAnsi" w:hAnsiTheme="minorHAnsi" w:cstheme="minorHAnsi"/>
                <w:szCs w:val="22"/>
                <w:lang w:val="en-GB"/>
              </w:rPr>
              <w:t>New wording</w:t>
            </w:r>
          </w:p>
        </w:tc>
        <w:tc>
          <w:tcPr>
            <w:tcW w:w="1218" w:type="dxa"/>
            <w:shd w:val="clear" w:color="auto" w:fill="auto"/>
          </w:tcPr>
          <w:p w14:paraId="3D7144E0" w14:textId="2A490DB2" w:rsidR="00D75C10" w:rsidRPr="008350D7" w:rsidRDefault="00AD4DA3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  <w:r w:rsidRPr="008350D7">
              <w:rPr>
                <w:rFonts w:asciiTheme="minorHAnsi" w:hAnsiTheme="minorHAnsi" w:cstheme="minorHAnsi"/>
                <w:szCs w:val="22"/>
                <w:lang w:val="en-GB"/>
              </w:rPr>
              <w:t>Consequence</w:t>
            </w:r>
          </w:p>
        </w:tc>
      </w:tr>
      <w:tr w:rsidR="00AD4DA3" w:rsidRPr="008350D7" w14:paraId="3D7144E8" w14:textId="77777777" w:rsidTr="00F72EF7">
        <w:tc>
          <w:tcPr>
            <w:tcW w:w="1242" w:type="dxa"/>
            <w:shd w:val="clear" w:color="auto" w:fill="auto"/>
          </w:tcPr>
          <w:p w14:paraId="3D7144E2" w14:textId="77777777" w:rsidR="00D75C10" w:rsidRPr="008350D7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</w:p>
          <w:p w14:paraId="3D7144E3" w14:textId="77777777" w:rsidR="00D75C10" w:rsidRPr="008350D7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</w:p>
        </w:tc>
        <w:tc>
          <w:tcPr>
            <w:tcW w:w="2880" w:type="dxa"/>
            <w:shd w:val="clear" w:color="auto" w:fill="auto"/>
          </w:tcPr>
          <w:p w14:paraId="3D7144E4" w14:textId="77777777" w:rsidR="00D75C10" w:rsidRPr="008350D7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</w:p>
        </w:tc>
        <w:tc>
          <w:tcPr>
            <w:tcW w:w="1656" w:type="dxa"/>
            <w:shd w:val="clear" w:color="auto" w:fill="auto"/>
          </w:tcPr>
          <w:p w14:paraId="3D7144E5" w14:textId="77777777" w:rsidR="00D75C10" w:rsidRPr="008350D7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</w:p>
        </w:tc>
        <w:tc>
          <w:tcPr>
            <w:tcW w:w="2835" w:type="dxa"/>
            <w:shd w:val="clear" w:color="auto" w:fill="auto"/>
          </w:tcPr>
          <w:p w14:paraId="3D7144E6" w14:textId="77777777" w:rsidR="00D75C10" w:rsidRPr="008350D7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</w:p>
        </w:tc>
        <w:tc>
          <w:tcPr>
            <w:tcW w:w="1218" w:type="dxa"/>
            <w:shd w:val="clear" w:color="auto" w:fill="auto"/>
          </w:tcPr>
          <w:p w14:paraId="3D7144E7" w14:textId="77777777" w:rsidR="00D75C10" w:rsidRPr="008350D7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</w:p>
        </w:tc>
      </w:tr>
      <w:tr w:rsidR="00AD4DA3" w:rsidRPr="008350D7" w14:paraId="3D7144EF" w14:textId="77777777" w:rsidTr="00F72EF7">
        <w:tc>
          <w:tcPr>
            <w:tcW w:w="1242" w:type="dxa"/>
            <w:shd w:val="clear" w:color="auto" w:fill="auto"/>
          </w:tcPr>
          <w:p w14:paraId="3D7144E9" w14:textId="77777777" w:rsidR="00D75C10" w:rsidRPr="008350D7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</w:p>
          <w:p w14:paraId="3D7144EA" w14:textId="77777777" w:rsidR="00D75C10" w:rsidRPr="008350D7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</w:p>
        </w:tc>
        <w:tc>
          <w:tcPr>
            <w:tcW w:w="2880" w:type="dxa"/>
            <w:shd w:val="clear" w:color="auto" w:fill="auto"/>
          </w:tcPr>
          <w:p w14:paraId="3D7144EB" w14:textId="77777777" w:rsidR="00D75C10" w:rsidRPr="008350D7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</w:p>
        </w:tc>
        <w:tc>
          <w:tcPr>
            <w:tcW w:w="1656" w:type="dxa"/>
            <w:shd w:val="clear" w:color="auto" w:fill="auto"/>
          </w:tcPr>
          <w:p w14:paraId="3D7144EC" w14:textId="77777777" w:rsidR="00D75C10" w:rsidRPr="008350D7" w:rsidRDefault="00D75C10" w:rsidP="006726C6">
            <w:pPr>
              <w:rPr>
                <w:lang w:val="en-GB"/>
              </w:rPr>
            </w:pPr>
          </w:p>
        </w:tc>
        <w:tc>
          <w:tcPr>
            <w:tcW w:w="2835" w:type="dxa"/>
            <w:shd w:val="clear" w:color="auto" w:fill="auto"/>
          </w:tcPr>
          <w:p w14:paraId="3D7144ED" w14:textId="77777777" w:rsidR="00D75C10" w:rsidRPr="008350D7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</w:p>
        </w:tc>
        <w:tc>
          <w:tcPr>
            <w:tcW w:w="1218" w:type="dxa"/>
            <w:shd w:val="clear" w:color="auto" w:fill="auto"/>
          </w:tcPr>
          <w:p w14:paraId="3D7144EE" w14:textId="77777777" w:rsidR="00D75C10" w:rsidRPr="008350D7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</w:p>
        </w:tc>
      </w:tr>
      <w:tr w:rsidR="00AD4DA3" w:rsidRPr="008350D7" w14:paraId="3D7144F6" w14:textId="77777777" w:rsidTr="00F72EF7">
        <w:tc>
          <w:tcPr>
            <w:tcW w:w="1242" w:type="dxa"/>
            <w:shd w:val="clear" w:color="auto" w:fill="auto"/>
          </w:tcPr>
          <w:p w14:paraId="3D7144F0" w14:textId="77777777" w:rsidR="00D75C10" w:rsidRPr="008350D7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</w:p>
          <w:p w14:paraId="3D7144F1" w14:textId="77777777" w:rsidR="00D75C10" w:rsidRPr="008350D7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</w:p>
        </w:tc>
        <w:tc>
          <w:tcPr>
            <w:tcW w:w="2880" w:type="dxa"/>
            <w:shd w:val="clear" w:color="auto" w:fill="auto"/>
          </w:tcPr>
          <w:p w14:paraId="3D7144F2" w14:textId="77777777" w:rsidR="00D75C10" w:rsidRPr="008350D7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</w:p>
        </w:tc>
        <w:tc>
          <w:tcPr>
            <w:tcW w:w="1656" w:type="dxa"/>
            <w:shd w:val="clear" w:color="auto" w:fill="auto"/>
          </w:tcPr>
          <w:p w14:paraId="3D7144F3" w14:textId="77777777" w:rsidR="00D75C10" w:rsidRPr="008350D7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</w:p>
        </w:tc>
        <w:tc>
          <w:tcPr>
            <w:tcW w:w="2835" w:type="dxa"/>
            <w:shd w:val="clear" w:color="auto" w:fill="auto"/>
          </w:tcPr>
          <w:p w14:paraId="3D7144F4" w14:textId="77777777" w:rsidR="00D75C10" w:rsidRPr="008350D7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</w:p>
        </w:tc>
        <w:tc>
          <w:tcPr>
            <w:tcW w:w="1218" w:type="dxa"/>
            <w:shd w:val="clear" w:color="auto" w:fill="auto"/>
          </w:tcPr>
          <w:p w14:paraId="3D7144F5" w14:textId="77777777" w:rsidR="00D75C10" w:rsidRPr="008350D7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</w:p>
        </w:tc>
      </w:tr>
    </w:tbl>
    <w:p w14:paraId="42434D82" w14:textId="77777777" w:rsidR="00F04852" w:rsidRPr="008350D7" w:rsidRDefault="00F04852" w:rsidP="006726C6">
      <w:pPr>
        <w:pStyle w:val="Contractstyle"/>
        <w:spacing w:before="0" w:after="0"/>
        <w:ind w:left="0"/>
        <w:rPr>
          <w:rFonts w:asciiTheme="minorHAnsi" w:hAnsiTheme="minorHAnsi" w:cstheme="minorHAnsi"/>
          <w:szCs w:val="22"/>
          <w:lang w:val="en-GB"/>
        </w:rPr>
      </w:pPr>
    </w:p>
    <w:p w14:paraId="3D7144F7" w14:textId="11D1494F" w:rsidR="00D75C10" w:rsidRPr="008350D7" w:rsidRDefault="00AD4DA3" w:rsidP="006726C6">
      <w:pPr>
        <w:pStyle w:val="Contractstyle"/>
        <w:spacing w:before="0" w:after="0"/>
        <w:ind w:left="0"/>
        <w:rPr>
          <w:rFonts w:asciiTheme="minorHAnsi" w:hAnsiTheme="minorHAnsi" w:cstheme="minorHAnsi"/>
          <w:szCs w:val="22"/>
          <w:lang w:val="en-GB"/>
        </w:rPr>
      </w:pPr>
      <w:r w:rsidRPr="008350D7">
        <w:rPr>
          <w:rFonts w:asciiTheme="minorHAnsi" w:hAnsiTheme="minorHAnsi" w:cstheme="minorHAnsi"/>
          <w:szCs w:val="22"/>
          <w:lang w:val="en-GB"/>
        </w:rPr>
        <w:t xml:space="preserve">The table may be extended by adding more rows if </w:t>
      </w:r>
      <w:r w:rsidR="008C6807" w:rsidRPr="008350D7">
        <w:rPr>
          <w:rFonts w:asciiTheme="minorHAnsi" w:hAnsiTheme="minorHAnsi" w:cstheme="minorHAnsi"/>
          <w:szCs w:val="22"/>
          <w:lang w:val="en-GB"/>
        </w:rPr>
        <w:t>necessary</w:t>
      </w:r>
      <w:r w:rsidRPr="008350D7">
        <w:rPr>
          <w:rFonts w:asciiTheme="minorHAnsi" w:hAnsiTheme="minorHAnsi" w:cstheme="minorHAnsi"/>
          <w:szCs w:val="22"/>
          <w:lang w:val="en-GB"/>
        </w:rPr>
        <w:t>.</w:t>
      </w:r>
    </w:p>
    <w:p w14:paraId="3D7144F9" w14:textId="092615F3" w:rsidR="004205A3" w:rsidRPr="00567F97" w:rsidRDefault="004205A3" w:rsidP="006726C6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spacing w:before="0" w:after="0"/>
        <w:ind w:left="0"/>
        <w:rPr>
          <w:lang w:val="en-US"/>
        </w:rPr>
      </w:pPr>
    </w:p>
    <w:sectPr w:rsidR="004205A3" w:rsidRPr="00567F9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endnotePr>
        <w:numFmt w:val="upperLetter"/>
      </w:endnotePr>
      <w:pgSz w:w="11907" w:h="16840" w:code="9"/>
      <w:pgMar w:top="1440" w:right="851" w:bottom="1440" w:left="1440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1A4684" w14:textId="77777777" w:rsidR="003434AD" w:rsidRDefault="003434AD" w:rsidP="006726C6">
      <w:r>
        <w:separator/>
      </w:r>
    </w:p>
  </w:endnote>
  <w:endnote w:type="continuationSeparator" w:id="0">
    <w:p w14:paraId="416B62B6" w14:textId="77777777" w:rsidR="003434AD" w:rsidRDefault="003434AD" w:rsidP="006726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FORSVARET-Bold">
    <w:altName w:val="Corbel"/>
    <w:panose1 w:val="02000803020000020004"/>
    <w:charset w:val="00"/>
    <w:family w:val="auto"/>
    <w:pitch w:val="variable"/>
    <w:sig w:usb0="A0000027" w:usb1="00000040" w:usb2="00000000" w:usb3="00000000" w:csb0="000001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ORSVARET-Medium">
    <w:altName w:val="Times New Roman"/>
    <w:panose1 w:val="02000603030000020004"/>
    <w:charset w:val="00"/>
    <w:family w:val="auto"/>
    <w:pitch w:val="variable"/>
    <w:sig w:usb0="A0000027" w:usb1="00000040" w:usb2="00000000" w:usb3="00000000" w:csb0="0000011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4891"/>
      <w:gridCol w:w="4536"/>
    </w:tblGrid>
    <w:tr w:rsidR="00243F15" w14:paraId="3D714516" w14:textId="77777777">
      <w:tc>
        <w:tcPr>
          <w:tcW w:w="9427" w:type="dxa"/>
          <w:gridSpan w:val="2"/>
        </w:tcPr>
        <w:p w14:paraId="3D714515" w14:textId="77777777" w:rsidR="00243F15" w:rsidRDefault="00243F15" w:rsidP="006726C6">
          <w:pPr>
            <w:rPr>
              <w:noProof/>
            </w:rPr>
          </w:pPr>
          <w:bookmarkStart w:id="0" w:name="BunntekstTittel"/>
          <w:r>
            <w:rPr>
              <w:noProof/>
            </w:rPr>
            <w:t xml:space="preserve">           </w:t>
          </w:r>
          <w:bookmarkEnd w:id="0"/>
        </w:p>
      </w:tc>
    </w:tr>
    <w:tr w:rsidR="00243F15" w14:paraId="3D714519" w14:textId="77777777">
      <w:tc>
        <w:tcPr>
          <w:tcW w:w="4891" w:type="dxa"/>
        </w:tcPr>
        <w:p w14:paraId="3D714517" w14:textId="4A43E1FE" w:rsidR="00243F15" w:rsidRDefault="00243F15">
          <w:pPr>
            <w:pStyle w:val="Topptekst"/>
          </w:pPr>
          <w:r>
            <w:fldChar w:fldCharType="begin"/>
          </w:r>
          <w:r>
            <w:instrText xml:space="preserve"> REF GraderingsValg  </w:instrText>
          </w:r>
          <w:r>
            <w:fldChar w:fldCharType="separate"/>
          </w:r>
          <w:r>
            <w:t xml:space="preserve">         </w:t>
          </w:r>
          <w:r>
            <w:fldChar w:fldCharType="end"/>
          </w:r>
        </w:p>
      </w:tc>
      <w:tc>
        <w:tcPr>
          <w:tcW w:w="4536" w:type="dxa"/>
        </w:tcPr>
        <w:p w14:paraId="3D714518" w14:textId="77777777" w:rsidR="00243F15" w:rsidRDefault="00243F15">
          <w:pPr>
            <w:pStyle w:val="Topptekst"/>
          </w:pPr>
        </w:p>
      </w:tc>
    </w:tr>
  </w:tbl>
  <w:p w14:paraId="3D71451A" w14:textId="77777777" w:rsidR="00243F15" w:rsidRDefault="00243F15" w:rsidP="006726C6">
    <w:pPr>
      <w:pStyle w:val="Bunntekst"/>
    </w:pPr>
  </w:p>
  <w:p w14:paraId="3D71451B" w14:textId="77777777" w:rsidR="00243F15" w:rsidRDefault="00243F15" w:rsidP="006726C6">
    <w:pPr>
      <w:pStyle w:val="Bunntekst"/>
    </w:pPr>
  </w:p>
  <w:p w14:paraId="22E4B4C1" w14:textId="77777777" w:rsidR="00243F15" w:rsidRDefault="00243F15" w:rsidP="006726C6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EAE245" w14:textId="65F649FF" w:rsidR="00EA67B3" w:rsidRDefault="00EA67B3" w:rsidP="00046274">
    <w:pPr>
      <w:pStyle w:val="Bunntekst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right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4536"/>
      <w:gridCol w:w="4890"/>
    </w:tblGrid>
    <w:tr w:rsidR="00243F15" w14:paraId="3D714528" w14:textId="77777777">
      <w:trPr>
        <w:jc w:val="right"/>
      </w:trPr>
      <w:tc>
        <w:tcPr>
          <w:tcW w:w="9426" w:type="dxa"/>
          <w:gridSpan w:val="2"/>
        </w:tcPr>
        <w:p w14:paraId="3D714527" w14:textId="08B697BE" w:rsidR="00243F15" w:rsidRDefault="00243F15" w:rsidP="006726C6">
          <w:pPr>
            <w:rPr>
              <w:noProof/>
            </w:rPr>
          </w:pP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REF BunntekstTittel  </w:instrText>
          </w:r>
          <w:r>
            <w:rPr>
              <w:noProof/>
            </w:rPr>
            <w:fldChar w:fldCharType="separate"/>
          </w:r>
          <w:r>
            <w:rPr>
              <w:noProof/>
            </w:rPr>
            <w:t xml:space="preserve">           </w:t>
          </w:r>
          <w:r>
            <w:rPr>
              <w:noProof/>
            </w:rPr>
            <w:fldChar w:fldCharType="end"/>
          </w:r>
        </w:p>
      </w:tc>
    </w:tr>
    <w:tr w:rsidR="00243F15" w14:paraId="3D71452B" w14:textId="77777777">
      <w:trPr>
        <w:jc w:val="right"/>
      </w:trPr>
      <w:tc>
        <w:tcPr>
          <w:tcW w:w="4536" w:type="dxa"/>
        </w:tcPr>
        <w:p w14:paraId="3D714529" w14:textId="77777777" w:rsidR="00243F15" w:rsidRDefault="00243F15">
          <w:pPr>
            <w:pStyle w:val="Topptekstoddetall"/>
          </w:pPr>
        </w:p>
      </w:tc>
      <w:tc>
        <w:tcPr>
          <w:tcW w:w="4890" w:type="dxa"/>
        </w:tcPr>
        <w:p w14:paraId="3D71452A" w14:textId="3FE722B4" w:rsidR="00243F15" w:rsidRDefault="00243F15">
          <w:pPr>
            <w:pStyle w:val="Topptekstoddetall"/>
          </w:pPr>
          <w:r>
            <w:fldChar w:fldCharType="begin"/>
          </w:r>
          <w:r>
            <w:instrText xml:space="preserve"> REF GraderingsValg  </w:instrText>
          </w:r>
          <w:r>
            <w:fldChar w:fldCharType="separate"/>
          </w:r>
          <w:r>
            <w:t xml:space="preserve">         </w:t>
          </w:r>
          <w:r>
            <w:fldChar w:fldCharType="end"/>
          </w:r>
        </w:p>
      </w:tc>
    </w:tr>
  </w:tbl>
  <w:p w14:paraId="3D71452C" w14:textId="54B6C83F" w:rsidR="00243F15" w:rsidRPr="00ED7674" w:rsidRDefault="00243F15" w:rsidP="006726C6">
    <w:pPr>
      <w:rPr>
        <w:noProof/>
        <w:lang w:val="en-GB"/>
      </w:rPr>
    </w:pPr>
    <w:r>
      <w:rPr>
        <w:noProof/>
      </w:rPr>
      <w:fldChar w:fldCharType="begin"/>
    </w:r>
    <w:r w:rsidRPr="00ED7674">
      <w:rPr>
        <w:noProof/>
        <w:lang w:val="en-GB"/>
      </w:rPr>
      <w:instrText xml:space="preserve"> USERINITIALS  \* LOWER </w:instrText>
    </w:r>
    <w:r>
      <w:rPr>
        <w:noProof/>
      </w:rPr>
      <w:fldChar w:fldCharType="separate"/>
    </w:r>
    <w:r>
      <w:rPr>
        <w:noProof/>
        <w:lang w:val="en-GB"/>
      </w:rPr>
      <w:t>wr</w:t>
    </w:r>
    <w:r>
      <w:rPr>
        <w:noProof/>
      </w:rPr>
      <w:fldChar w:fldCharType="end"/>
    </w:r>
    <w:r w:rsidRPr="00ED7674">
      <w:rPr>
        <w:noProof/>
        <w:lang w:val="en-GB"/>
      </w:rPr>
      <w:t>/</w:t>
    </w:r>
    <w:r>
      <w:rPr>
        <w:noProof/>
      </w:rPr>
      <w:fldChar w:fldCharType="begin"/>
    </w:r>
    <w:r w:rsidRPr="00ED7674">
      <w:rPr>
        <w:noProof/>
        <w:lang w:val="en-GB"/>
      </w:rPr>
      <w:instrText xml:space="preserve"> FILENAME \p \* LOWER </w:instrText>
    </w:r>
    <w:r>
      <w:rPr>
        <w:noProof/>
      </w:rPr>
      <w:fldChar w:fldCharType="separate"/>
    </w:r>
    <w:r>
      <w:rPr>
        <w:noProof/>
        <w:lang w:val="en-GB"/>
      </w:rPr>
      <w:t>c:\nrportbl\legal\eln\10103572_1.docx</w:t>
    </w:r>
    <w:r>
      <w:rPr>
        <w:noProof/>
      </w:rPr>
      <w:fldChar w:fldCharType="end"/>
    </w:r>
  </w:p>
  <w:p w14:paraId="3D71452D" w14:textId="77777777" w:rsidR="00243F15" w:rsidRPr="00ED7674" w:rsidRDefault="00243F15" w:rsidP="006726C6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5370FE" w14:textId="77777777" w:rsidR="003434AD" w:rsidRDefault="003434AD" w:rsidP="006726C6">
      <w:r>
        <w:separator/>
      </w:r>
    </w:p>
  </w:footnote>
  <w:footnote w:type="continuationSeparator" w:id="0">
    <w:p w14:paraId="3BDB9A99" w14:textId="77777777" w:rsidR="003434AD" w:rsidRDefault="003434AD" w:rsidP="006726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1418"/>
      <w:gridCol w:w="2551"/>
      <w:gridCol w:w="3187"/>
      <w:gridCol w:w="2268"/>
    </w:tblGrid>
    <w:tr w:rsidR="00243F15" w14:paraId="3D714501" w14:textId="77777777">
      <w:tc>
        <w:tcPr>
          <w:tcW w:w="3969" w:type="dxa"/>
          <w:gridSpan w:val="2"/>
        </w:tcPr>
        <w:p w14:paraId="3D7144FE" w14:textId="6D3C2D2D" w:rsidR="00243F15" w:rsidRDefault="00243F15">
          <w:pPr>
            <w:pStyle w:val="Topptekst"/>
          </w:pPr>
          <w:r>
            <w:fldChar w:fldCharType="begin"/>
          </w:r>
          <w:r>
            <w:instrText xml:space="preserve"> REF GraderingsValg  </w:instrText>
          </w:r>
          <w:r>
            <w:fldChar w:fldCharType="separate"/>
          </w:r>
          <w:r>
            <w:t xml:space="preserve">         </w:t>
          </w:r>
          <w:r>
            <w:fldChar w:fldCharType="end"/>
          </w:r>
        </w:p>
      </w:tc>
      <w:tc>
        <w:tcPr>
          <w:tcW w:w="3187" w:type="dxa"/>
        </w:tcPr>
        <w:p w14:paraId="3D7144FF" w14:textId="77777777" w:rsidR="00243F15" w:rsidRDefault="00243F15">
          <w:pPr>
            <w:pStyle w:val="Topptekst"/>
          </w:pPr>
        </w:p>
      </w:tc>
      <w:tc>
        <w:tcPr>
          <w:tcW w:w="2268" w:type="dxa"/>
        </w:tcPr>
        <w:p w14:paraId="3D714500" w14:textId="77777777" w:rsidR="00243F15" w:rsidRDefault="00243F15">
          <w:pPr>
            <w:pStyle w:val="Topptekst"/>
          </w:pPr>
        </w:p>
      </w:tc>
    </w:tr>
    <w:tr w:rsidR="00243F15" w14:paraId="3D714504" w14:textId="77777777">
      <w:tc>
        <w:tcPr>
          <w:tcW w:w="1418" w:type="dxa"/>
        </w:tcPr>
        <w:p w14:paraId="3D714502" w14:textId="77777777" w:rsidR="00243F15" w:rsidRDefault="00243F15" w:rsidP="006726C6">
          <w:pPr>
            <w:rPr>
              <w:rStyle w:val="Sidetall"/>
              <w:noProof/>
            </w:rPr>
          </w:pPr>
          <w:r>
            <w:rPr>
              <w:rStyle w:val="Sidetall"/>
              <w:noProof/>
            </w:rPr>
            <w:fldChar w:fldCharType="begin"/>
          </w:r>
          <w:r>
            <w:rPr>
              <w:rStyle w:val="Sidetall"/>
              <w:noProof/>
            </w:rPr>
            <w:instrText xml:space="preserve"> PAGE   </w:instrText>
          </w:r>
          <w:r>
            <w:rPr>
              <w:rStyle w:val="Sidetall"/>
              <w:noProof/>
            </w:rPr>
            <w:fldChar w:fldCharType="separate"/>
          </w:r>
          <w:r>
            <w:rPr>
              <w:rStyle w:val="Sidetall"/>
              <w:noProof/>
            </w:rPr>
            <w:t>1</w:t>
          </w:r>
          <w:r>
            <w:rPr>
              <w:rStyle w:val="Sidetall"/>
              <w:noProof/>
            </w:rPr>
            <w:fldChar w:fldCharType="end"/>
          </w:r>
        </w:p>
      </w:tc>
      <w:tc>
        <w:tcPr>
          <w:tcW w:w="8006" w:type="dxa"/>
          <w:gridSpan w:val="3"/>
        </w:tcPr>
        <w:p w14:paraId="3D714503" w14:textId="77777777" w:rsidR="00243F15" w:rsidRDefault="00243F15" w:rsidP="006726C6">
          <w:pPr>
            <w:rPr>
              <w:rStyle w:val="Sidetall"/>
              <w:noProof/>
            </w:rPr>
          </w:pPr>
        </w:p>
      </w:tc>
    </w:tr>
  </w:tbl>
  <w:p w14:paraId="3D714505" w14:textId="77777777" w:rsidR="00243F15" w:rsidRDefault="00243F15">
    <w:pPr>
      <w:pStyle w:val="Topptekst"/>
      <w:rPr>
        <w:sz w:val="4"/>
      </w:rPr>
    </w:pPr>
  </w:p>
  <w:p w14:paraId="3D714506" w14:textId="77777777" w:rsidR="00243F15" w:rsidRDefault="00243F15">
    <w:pPr>
      <w:pStyle w:val="Topptekst"/>
      <w:rPr>
        <w:sz w:val="4"/>
      </w:rPr>
    </w:pPr>
  </w:p>
  <w:p w14:paraId="34CC92EB" w14:textId="77777777" w:rsidR="00243F15" w:rsidRDefault="00243F15" w:rsidP="006726C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56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99"/>
      <w:gridCol w:w="183"/>
      <w:gridCol w:w="8542"/>
    </w:tblGrid>
    <w:tr w:rsidR="00243F15" w:rsidRPr="00FE4DAD" w14:paraId="3D71450A" w14:textId="77777777" w:rsidTr="00EA67B3">
      <w:trPr>
        <w:trHeight w:val="240"/>
      </w:trPr>
      <w:tc>
        <w:tcPr>
          <w:tcW w:w="999" w:type="dxa"/>
          <w:vMerge w:val="restart"/>
        </w:tcPr>
        <w:p w14:paraId="3D714507" w14:textId="0CACC4EC" w:rsidR="00243F15" w:rsidRPr="00FE4DAD" w:rsidRDefault="00243F15" w:rsidP="006726C6">
          <w:pPr>
            <w:rPr>
              <w:lang w:val="en-US"/>
            </w:rPr>
          </w:pPr>
        </w:p>
      </w:tc>
      <w:tc>
        <w:tcPr>
          <w:tcW w:w="183" w:type="dxa"/>
          <w:vMerge w:val="restart"/>
        </w:tcPr>
        <w:p w14:paraId="3D714508" w14:textId="77777777" w:rsidR="00243F15" w:rsidRPr="00FE4DAD" w:rsidRDefault="00243F15" w:rsidP="006726C6">
          <w:pPr>
            <w:rPr>
              <w:lang w:val="en-US"/>
            </w:rPr>
          </w:pPr>
        </w:p>
      </w:tc>
      <w:tc>
        <w:tcPr>
          <w:tcW w:w="8542" w:type="dxa"/>
        </w:tcPr>
        <w:p w14:paraId="3D714509" w14:textId="77777777" w:rsidR="00243F15" w:rsidRPr="00FE4DAD" w:rsidRDefault="00243F15" w:rsidP="006726C6">
          <w:pPr>
            <w:pStyle w:val="Avdelingstittel"/>
            <w:rPr>
              <w:lang w:val="en-US"/>
            </w:rPr>
          </w:pPr>
        </w:p>
      </w:tc>
    </w:tr>
    <w:tr w:rsidR="00243F15" w:rsidRPr="00CF7153" w14:paraId="3D71450E" w14:textId="77777777" w:rsidTr="00EA67B3">
      <w:trPr>
        <w:trHeight w:val="282"/>
      </w:trPr>
      <w:tc>
        <w:tcPr>
          <w:tcW w:w="999" w:type="dxa"/>
          <w:vMerge/>
        </w:tcPr>
        <w:p w14:paraId="3D71450B" w14:textId="77777777" w:rsidR="00243F15" w:rsidRPr="00FE4DAD" w:rsidRDefault="00243F15" w:rsidP="006726C6">
          <w:pPr>
            <w:rPr>
              <w:lang w:val="en-US"/>
            </w:rPr>
          </w:pPr>
        </w:p>
      </w:tc>
      <w:tc>
        <w:tcPr>
          <w:tcW w:w="183" w:type="dxa"/>
          <w:vMerge/>
        </w:tcPr>
        <w:p w14:paraId="3D71450C" w14:textId="77777777" w:rsidR="00243F15" w:rsidRPr="00FE4DAD" w:rsidRDefault="00243F15" w:rsidP="006726C6">
          <w:pPr>
            <w:rPr>
              <w:lang w:val="en-US"/>
            </w:rPr>
          </w:pPr>
        </w:p>
      </w:tc>
      <w:tc>
        <w:tcPr>
          <w:tcW w:w="8542" w:type="dxa"/>
        </w:tcPr>
        <w:p w14:paraId="3D71450D" w14:textId="16B02EFC" w:rsidR="00243F15" w:rsidRPr="00CF7153" w:rsidRDefault="00243F15" w:rsidP="006726C6">
          <w:pPr>
            <w:pStyle w:val="Bildetekst"/>
            <w:rPr>
              <w:b/>
            </w:rPr>
          </w:pPr>
        </w:p>
      </w:tc>
    </w:tr>
    <w:tr w:rsidR="00243F15" w:rsidRPr="00191FFB" w14:paraId="3D714512" w14:textId="77777777" w:rsidTr="00EA67B3">
      <w:trPr>
        <w:trHeight w:val="421"/>
      </w:trPr>
      <w:tc>
        <w:tcPr>
          <w:tcW w:w="999" w:type="dxa"/>
          <w:vMerge/>
          <w:tcBorders>
            <w:bottom w:val="nil"/>
          </w:tcBorders>
        </w:tcPr>
        <w:p w14:paraId="3D71450F" w14:textId="77777777" w:rsidR="00243F15" w:rsidRPr="00FE4DAD" w:rsidRDefault="00243F15" w:rsidP="006726C6">
          <w:pPr>
            <w:rPr>
              <w:lang w:val="en-US"/>
            </w:rPr>
          </w:pPr>
        </w:p>
      </w:tc>
      <w:tc>
        <w:tcPr>
          <w:tcW w:w="183" w:type="dxa"/>
          <w:vMerge/>
          <w:tcBorders>
            <w:bottom w:val="nil"/>
          </w:tcBorders>
        </w:tcPr>
        <w:p w14:paraId="3D714510" w14:textId="77777777" w:rsidR="00243F15" w:rsidRPr="00FE4DAD" w:rsidRDefault="00243F15" w:rsidP="006726C6">
          <w:pPr>
            <w:rPr>
              <w:lang w:val="en-US"/>
            </w:rPr>
          </w:pPr>
        </w:p>
      </w:tc>
      <w:tc>
        <w:tcPr>
          <w:tcW w:w="8542" w:type="dxa"/>
          <w:tcBorders>
            <w:bottom w:val="nil"/>
          </w:tcBorders>
        </w:tcPr>
        <w:p w14:paraId="3D714511" w14:textId="00073CC3" w:rsidR="00243F15" w:rsidRPr="000350C1" w:rsidRDefault="00243F15" w:rsidP="000350C1">
          <w:pPr>
            <w:pStyle w:val="Avdelingstittel"/>
            <w:rPr>
              <w:lang w:val="en-GB"/>
            </w:rPr>
          </w:pPr>
        </w:p>
      </w:tc>
    </w:tr>
  </w:tbl>
  <w:p w14:paraId="35CB32F6" w14:textId="5EC9B0FD" w:rsidR="000713E2" w:rsidRDefault="00234B03" w:rsidP="002F6639">
    <w:pPr>
      <w:pStyle w:val="Topptekst"/>
      <w:tabs>
        <w:tab w:val="clear" w:pos="4253"/>
        <w:tab w:val="clear" w:pos="9497"/>
        <w:tab w:val="right" w:pos="9639"/>
      </w:tabs>
      <w:rPr>
        <w:rFonts w:ascii="FORSVARET-Medium" w:hAnsi="FORSVARET-Medium"/>
        <w:lang w:val="en-US"/>
      </w:rPr>
    </w:pPr>
    <w:r>
      <w:rPr>
        <w:rFonts w:ascii="FORSVARET-Medium" w:hAnsi="FORSVARET-Medium"/>
        <w:lang w:val="en-GB"/>
      </w:rPr>
      <w:t>2024038728</w:t>
    </w:r>
    <w:r w:rsidR="006330C2" w:rsidRPr="002F6639">
      <w:rPr>
        <w:rFonts w:ascii="FORSVARET-Medium" w:hAnsi="FORSVARET-Medium"/>
        <w:lang w:val="en-US"/>
      </w:rPr>
      <w:t xml:space="preserve"> F</w:t>
    </w:r>
    <w:r w:rsidR="000713E2" w:rsidRPr="002F6639">
      <w:rPr>
        <w:rFonts w:ascii="FORSVARET-Medium" w:hAnsi="FORSVARET-Medium"/>
        <w:lang w:val="en-US"/>
      </w:rPr>
      <w:t>ramework agreement regarding explosives and igniters</w:t>
    </w:r>
  </w:p>
  <w:p w14:paraId="6CE13EE8" w14:textId="18374577" w:rsidR="00191FFB" w:rsidRPr="002F6639" w:rsidRDefault="00191FFB" w:rsidP="002F6639">
    <w:pPr>
      <w:pStyle w:val="Topptekst"/>
      <w:tabs>
        <w:tab w:val="clear" w:pos="4253"/>
        <w:tab w:val="clear" w:pos="9497"/>
        <w:tab w:val="right" w:pos="9639"/>
      </w:tabs>
      <w:rPr>
        <w:rFonts w:ascii="FORSVARET-Medium" w:hAnsi="FORSVARET-Medium"/>
        <w:lang w:val="en-US"/>
      </w:rPr>
    </w:pPr>
    <w:r w:rsidRPr="00191FFB">
      <w:rPr>
        <w:rFonts w:ascii="FORSVARET-Medium" w:hAnsi="FORSVARET-Medium"/>
        <w:lang w:val="en-US"/>
      </w:rPr>
      <w:t xml:space="preserve">Area 3 Demolition charge                                                              </w:t>
    </w:r>
  </w:p>
  <w:p w14:paraId="3D714513" w14:textId="1AEE92D0" w:rsidR="00243F15" w:rsidRPr="00EA67B3" w:rsidRDefault="00EA67B3" w:rsidP="00EA67B3">
    <w:pPr>
      <w:pStyle w:val="Topptekst"/>
      <w:tabs>
        <w:tab w:val="clear" w:pos="4253"/>
        <w:tab w:val="clear" w:pos="9497"/>
        <w:tab w:val="right" w:pos="9639"/>
      </w:tabs>
      <w:rPr>
        <w:lang w:val="en-US"/>
      </w:rPr>
    </w:pPr>
    <w:r w:rsidRPr="00EA67B3">
      <w:rPr>
        <w:rFonts w:ascii="FORSVARET-Medium" w:hAnsi="FORSVARET-Medium"/>
        <w:lang w:val="en-US"/>
      </w:rPr>
      <w:t xml:space="preserve">Part </w:t>
    </w:r>
    <w:r w:rsidR="00567F97">
      <w:rPr>
        <w:rFonts w:ascii="FORSVARET-Medium" w:hAnsi="FORSVARET-Medium"/>
        <w:lang w:val="en-US"/>
      </w:rPr>
      <w:t>I.2</w:t>
    </w:r>
    <w:r w:rsidRPr="00EA67B3">
      <w:rPr>
        <w:rFonts w:ascii="FORSVARET-Medium" w:hAnsi="FORSVARET-Medium"/>
        <w:lang w:val="en-US"/>
      </w:rPr>
      <w:t xml:space="preserve"> </w:t>
    </w:r>
    <w:r w:rsidR="00180C7B">
      <w:rPr>
        <w:rFonts w:ascii="FORSVARET-Medium" w:hAnsi="FORSVARET-Medium"/>
        <w:lang w:val="en-US"/>
      </w:rPr>
      <w:t>Annex 2</w:t>
    </w:r>
    <w:r w:rsidR="00AF2364">
      <w:rPr>
        <w:rFonts w:ascii="FORSVARET-Medium" w:hAnsi="FORSVARET-Medium"/>
        <w:lang w:val="en-US"/>
      </w:rPr>
      <w:t xml:space="preserve"> </w:t>
    </w:r>
    <w:r w:rsidRPr="00EA67B3">
      <w:rPr>
        <w:rFonts w:ascii="FORSVARET-Medium" w:hAnsi="FORSVARET-Medium"/>
        <w:lang w:val="en-US"/>
      </w:rPr>
      <w:t>Deviations from the tender documentation</w:t>
    </w:r>
    <w:r w:rsidR="00243F15" w:rsidRPr="00EA67B3">
      <w:rPr>
        <w:b/>
        <w:lang w:val="en-US"/>
      </w:rPr>
      <w:tab/>
    </w:r>
  </w:p>
  <w:p w14:paraId="3D714514" w14:textId="68FD4702" w:rsidR="00243F15" w:rsidRPr="00EA67B3" w:rsidRDefault="00243F15" w:rsidP="004F29ED">
    <w:pPr>
      <w:pStyle w:val="Topptekst"/>
      <w:rPr>
        <w:lang w:val="en-US"/>
      </w:rPr>
    </w:pPr>
  </w:p>
  <w:p w14:paraId="38DA3D14" w14:textId="77777777" w:rsidR="00243F15" w:rsidRPr="00EA67B3" w:rsidRDefault="00243F15" w:rsidP="004F29ED">
    <w:pPr>
      <w:pStyle w:val="Topptekst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right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268"/>
      <w:gridCol w:w="3187"/>
      <w:gridCol w:w="2621"/>
      <w:gridCol w:w="1350"/>
    </w:tblGrid>
    <w:tr w:rsidR="00243F15" w14:paraId="3D714521" w14:textId="77777777">
      <w:trPr>
        <w:jc w:val="right"/>
      </w:trPr>
      <w:tc>
        <w:tcPr>
          <w:tcW w:w="2268" w:type="dxa"/>
        </w:tcPr>
        <w:p w14:paraId="3D71451E" w14:textId="77777777" w:rsidR="00243F15" w:rsidRDefault="00243F15">
          <w:pPr>
            <w:pStyle w:val="Topptekstoddetall"/>
          </w:pPr>
        </w:p>
      </w:tc>
      <w:tc>
        <w:tcPr>
          <w:tcW w:w="3187" w:type="dxa"/>
        </w:tcPr>
        <w:p w14:paraId="3D71451F" w14:textId="77777777" w:rsidR="00243F15" w:rsidRDefault="00243F15">
          <w:pPr>
            <w:pStyle w:val="Topptekstoddetall"/>
          </w:pPr>
        </w:p>
      </w:tc>
      <w:tc>
        <w:tcPr>
          <w:tcW w:w="3969" w:type="dxa"/>
          <w:gridSpan w:val="2"/>
        </w:tcPr>
        <w:p w14:paraId="3D714520" w14:textId="77777777" w:rsidR="00243F15" w:rsidRDefault="00243F15">
          <w:pPr>
            <w:pStyle w:val="Topptekstoddetall"/>
          </w:pPr>
          <w:bookmarkStart w:id="1" w:name="GraderingsValg"/>
          <w:r>
            <w:t xml:space="preserve">         </w:t>
          </w:r>
          <w:bookmarkEnd w:id="1"/>
        </w:p>
      </w:tc>
    </w:tr>
    <w:tr w:rsidR="00243F15" w14:paraId="3D714524" w14:textId="77777777">
      <w:trPr>
        <w:jc w:val="right"/>
      </w:trPr>
      <w:tc>
        <w:tcPr>
          <w:tcW w:w="8076" w:type="dxa"/>
          <w:gridSpan w:val="3"/>
        </w:tcPr>
        <w:p w14:paraId="3D714522" w14:textId="77777777" w:rsidR="00243F15" w:rsidRDefault="00243F15" w:rsidP="006726C6">
          <w:pPr>
            <w:rPr>
              <w:rStyle w:val="Sidetall"/>
              <w:noProof/>
            </w:rPr>
          </w:pPr>
        </w:p>
      </w:tc>
      <w:tc>
        <w:tcPr>
          <w:tcW w:w="1350" w:type="dxa"/>
        </w:tcPr>
        <w:p w14:paraId="3D714523" w14:textId="77777777" w:rsidR="00243F15" w:rsidRDefault="00243F15" w:rsidP="006726C6">
          <w:pPr>
            <w:rPr>
              <w:rStyle w:val="Sidetall"/>
              <w:noProof/>
            </w:rPr>
          </w:pPr>
          <w:r>
            <w:rPr>
              <w:rStyle w:val="Sidetall"/>
              <w:noProof/>
            </w:rPr>
            <w:fldChar w:fldCharType="begin"/>
          </w:r>
          <w:r>
            <w:rPr>
              <w:rStyle w:val="Sidetall"/>
              <w:noProof/>
            </w:rPr>
            <w:instrText xml:space="preserve"> PAGE   </w:instrText>
          </w:r>
          <w:r>
            <w:rPr>
              <w:rStyle w:val="Sidetall"/>
              <w:noProof/>
            </w:rPr>
            <w:fldChar w:fldCharType="separate"/>
          </w:r>
          <w:r>
            <w:rPr>
              <w:rStyle w:val="Sidetall"/>
              <w:noProof/>
            </w:rPr>
            <w:t>1</w:t>
          </w:r>
          <w:r>
            <w:rPr>
              <w:rStyle w:val="Sidetall"/>
              <w:noProof/>
            </w:rPr>
            <w:fldChar w:fldCharType="end"/>
          </w:r>
        </w:p>
      </w:tc>
    </w:tr>
  </w:tbl>
  <w:p w14:paraId="3D714525" w14:textId="77777777" w:rsidR="00243F15" w:rsidRDefault="00243F15">
    <w:pPr>
      <w:pStyle w:val="Topptekst"/>
      <w:rPr>
        <w:sz w:val="4"/>
      </w:rPr>
    </w:pPr>
  </w:p>
  <w:p w14:paraId="3D714526" w14:textId="77777777" w:rsidR="00243F15" w:rsidRDefault="00243F15">
    <w:pPr>
      <w:pStyle w:val="Topptekst"/>
      <w:rPr>
        <w:sz w:val="4"/>
      </w:rPr>
    </w:pPr>
  </w:p>
  <w:p w14:paraId="09A66D34" w14:textId="77777777" w:rsidR="00243F15" w:rsidRDefault="00243F15" w:rsidP="006726C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254E9560"/>
    <w:lvl w:ilvl="0">
      <w:start w:val="1"/>
      <w:numFmt w:val="decimal"/>
      <w:suff w:val="space"/>
      <w:lvlText w:val="%1"/>
      <w:lvlJc w:val="left"/>
      <w:pPr>
        <w:ind w:left="0" w:firstLine="0"/>
      </w:pPr>
    </w:lvl>
    <w:lvl w:ilvl="1">
      <w:start w:val="1"/>
      <w:numFmt w:val="decimal"/>
      <w:suff w:val="space"/>
      <w:lvlText w:val="%1.%2"/>
      <w:lvlJc w:val="left"/>
      <w:pPr>
        <w:ind w:left="0" w:firstLine="0"/>
      </w:pPr>
    </w:lvl>
    <w:lvl w:ilvl="2">
      <w:start w:val="1"/>
      <w:numFmt w:val="decimal"/>
      <w:suff w:val="space"/>
      <w:lvlText w:val="%1.%2.%3"/>
      <w:lvlJc w:val="left"/>
      <w:pPr>
        <w:ind w:left="0" w:firstLine="0"/>
      </w:pPr>
    </w:lvl>
    <w:lvl w:ilvl="3">
      <w:start w:val="1"/>
      <w:numFmt w:val="decimal"/>
      <w:suff w:val="space"/>
      <w:lvlText w:val="%1.%2.%3.%4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Overskrift6"/>
      <w:lvlText w:val="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sz w:val="40"/>
      </w:rPr>
    </w:lvl>
    <w:lvl w:ilvl="6">
      <w:start w:val="1"/>
      <w:numFmt w:val="none"/>
      <w:pStyle w:val="Overskrift7"/>
      <w:lvlText w:val="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sz w:val="44"/>
      </w:rPr>
    </w:lvl>
    <w:lvl w:ilvl="7">
      <w:start w:val="1"/>
      <w:numFmt w:val="none"/>
      <w:pStyle w:val="Overskrift8"/>
      <w:lvlText w:val="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b w:val="0"/>
        <w:i w:val="0"/>
        <w:sz w:val="44"/>
      </w:rPr>
    </w:lvl>
    <w:lvl w:ilvl="8">
      <w:start w:val="1"/>
      <w:numFmt w:val="none"/>
      <w:pStyle w:val="Overskrift9"/>
      <w:lvlText w:val="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b w:val="0"/>
        <w:i w:val="0"/>
        <w:sz w:val="48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D45888"/>
    <w:multiLevelType w:val="multilevel"/>
    <w:tmpl w:val="4EFA2C42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0AF2237E"/>
    <w:multiLevelType w:val="singleLevel"/>
    <w:tmpl w:val="B24230B8"/>
    <w:lvl w:ilvl="0">
      <w:start w:val="1"/>
      <w:numFmt w:val="decimal"/>
      <w:pStyle w:val="ReqRFT-Kravtilleveranserfratilbyderenefrkontraktsinngelsedokumentasjon"/>
      <w:lvlText w:val="RFT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4" w15:restartNumberingAfterBreak="0">
    <w:nsid w:val="0C7E717C"/>
    <w:multiLevelType w:val="singleLevel"/>
    <w:tmpl w:val="BE16CB26"/>
    <w:lvl w:ilvl="0">
      <w:start w:val="1"/>
      <w:numFmt w:val="decimal"/>
      <w:pStyle w:val="ReqWAR-KravtilWarranty"/>
      <w:lvlText w:val="WAR Req %1."/>
      <w:lvlJc w:val="left"/>
      <w:pPr>
        <w:tabs>
          <w:tab w:val="num" w:pos="1440"/>
        </w:tabs>
        <w:ind w:left="360" w:hanging="360"/>
      </w:pPr>
      <w:rPr>
        <w:b w:val="0"/>
        <w:i w:val="0"/>
      </w:rPr>
    </w:lvl>
  </w:abstractNum>
  <w:abstractNum w:abstractNumId="5" w15:restartNumberingAfterBreak="0">
    <w:nsid w:val="140A7973"/>
    <w:multiLevelType w:val="singleLevel"/>
    <w:tmpl w:val="1CCC486E"/>
    <w:lvl w:ilvl="0">
      <w:start w:val="1"/>
      <w:numFmt w:val="decimal"/>
      <w:lvlText w:val="(%1)"/>
      <w:legacy w:legacy="1" w:legacySpace="113" w:legacyIndent="397"/>
      <w:lvlJc w:val="right"/>
      <w:pPr>
        <w:ind w:left="539" w:hanging="397"/>
      </w:pPr>
    </w:lvl>
  </w:abstractNum>
  <w:abstractNum w:abstractNumId="6" w15:restartNumberingAfterBreak="0">
    <w:nsid w:val="168070D8"/>
    <w:multiLevelType w:val="singleLevel"/>
    <w:tmpl w:val="843A2E38"/>
    <w:lvl w:ilvl="0">
      <w:start w:val="1"/>
      <w:numFmt w:val="decimal"/>
      <w:pStyle w:val="ReqSPP-KravtilSpareParts"/>
      <w:lvlText w:val="SP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7" w15:restartNumberingAfterBreak="0">
    <w:nsid w:val="1E3A448D"/>
    <w:multiLevelType w:val="singleLevel"/>
    <w:tmpl w:val="BFFE09A4"/>
    <w:lvl w:ilvl="0">
      <w:start w:val="1"/>
      <w:numFmt w:val="decimal"/>
      <w:pStyle w:val="ReqTDP-KravtilTechnicalDataPackage"/>
      <w:lvlText w:val="TD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8" w15:restartNumberingAfterBreak="0">
    <w:nsid w:val="21C364F0"/>
    <w:multiLevelType w:val="singleLevel"/>
    <w:tmpl w:val="B9E8A68E"/>
    <w:lvl w:ilvl="0">
      <w:start w:val="1"/>
      <w:numFmt w:val="decimal"/>
      <w:pStyle w:val="ReqSOW-KravtilarbeidsomleverandrenskalutfreetterkontraktsinngelseDetteinngriAnnexF"/>
      <w:lvlText w:val="SOW Req %1."/>
      <w:lvlJc w:val="left"/>
      <w:pPr>
        <w:tabs>
          <w:tab w:val="num" w:pos="1440"/>
        </w:tabs>
        <w:ind w:left="360" w:hanging="360"/>
      </w:pPr>
      <w:rPr>
        <w:b w:val="0"/>
        <w:i w:val="0"/>
      </w:rPr>
    </w:lvl>
  </w:abstractNum>
  <w:abstractNum w:abstractNumId="9" w15:restartNumberingAfterBreak="0">
    <w:nsid w:val="24865929"/>
    <w:multiLevelType w:val="multilevel"/>
    <w:tmpl w:val="1172C44C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pStyle w:val="Overskrift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2B2C7AD8"/>
    <w:multiLevelType w:val="singleLevel"/>
    <w:tmpl w:val="2EC224C0"/>
    <w:lvl w:ilvl="0">
      <w:start w:val="1"/>
      <w:numFmt w:val="decimal"/>
      <w:lvlText w:val="CLS Req %1."/>
      <w:lvlJc w:val="left"/>
      <w:pPr>
        <w:tabs>
          <w:tab w:val="num" w:pos="1800"/>
        </w:tabs>
        <w:ind w:left="360" w:hanging="360"/>
      </w:pPr>
      <w:rPr>
        <w:b/>
        <w:i w:val="0"/>
      </w:rPr>
    </w:lvl>
  </w:abstractNum>
  <w:abstractNum w:abstractNumId="11" w15:restartNumberingAfterBreak="0">
    <w:nsid w:val="334514D4"/>
    <w:multiLevelType w:val="singleLevel"/>
    <w:tmpl w:val="359C1B08"/>
    <w:lvl w:ilvl="0">
      <w:start w:val="1"/>
      <w:numFmt w:val="decimal"/>
      <w:lvlText w:val="CLS Req %1."/>
      <w:lvlJc w:val="left"/>
      <w:pPr>
        <w:tabs>
          <w:tab w:val="num" w:pos="1800"/>
        </w:tabs>
        <w:ind w:left="360" w:hanging="360"/>
      </w:pPr>
      <w:rPr>
        <w:b/>
        <w:i w:val="0"/>
      </w:rPr>
    </w:lvl>
  </w:abstractNum>
  <w:abstractNum w:abstractNumId="12" w15:restartNumberingAfterBreak="0">
    <w:nsid w:val="33824DCD"/>
    <w:multiLevelType w:val="singleLevel"/>
    <w:tmpl w:val="3968A0E8"/>
    <w:lvl w:ilvl="0">
      <w:numFmt w:val="bullet"/>
      <w:lvlText w:val="-"/>
      <w:lvlJc w:val="left"/>
      <w:pPr>
        <w:tabs>
          <w:tab w:val="num" w:pos="1211"/>
        </w:tabs>
        <w:ind w:left="1134" w:hanging="283"/>
      </w:pPr>
      <w:rPr>
        <w:rFonts w:hint="default"/>
      </w:rPr>
    </w:lvl>
  </w:abstractNum>
  <w:abstractNum w:abstractNumId="13" w15:restartNumberingAfterBreak="0">
    <w:nsid w:val="3C47397F"/>
    <w:multiLevelType w:val="hybridMultilevel"/>
    <w:tmpl w:val="07688DF4"/>
    <w:lvl w:ilvl="0" w:tplc="70C0D1C6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F474CE9"/>
    <w:multiLevelType w:val="hybridMultilevel"/>
    <w:tmpl w:val="97A4D42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88533C"/>
    <w:multiLevelType w:val="singleLevel"/>
    <w:tmpl w:val="76F28E3E"/>
    <w:lvl w:ilvl="0">
      <w:start w:val="1"/>
      <w:numFmt w:val="decimal"/>
      <w:pStyle w:val="ReqCLS-KravtilContractorLogisticSupport"/>
      <w:lvlText w:val="CLS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16" w15:restartNumberingAfterBreak="0">
    <w:nsid w:val="48E07EB5"/>
    <w:multiLevelType w:val="singleLevel"/>
    <w:tmpl w:val="8DFEC4EA"/>
    <w:lvl w:ilvl="0">
      <w:start w:val="1"/>
      <w:numFmt w:val="decimal"/>
      <w:lvlText w:val="(%1)"/>
      <w:legacy w:legacy="1" w:legacySpace="113" w:legacyIndent="397"/>
      <w:lvlJc w:val="right"/>
      <w:pPr>
        <w:ind w:left="539" w:hanging="397"/>
      </w:pPr>
    </w:lvl>
  </w:abstractNum>
  <w:abstractNum w:abstractNumId="17" w15:restartNumberingAfterBreak="0">
    <w:nsid w:val="4BD31156"/>
    <w:multiLevelType w:val="singleLevel"/>
    <w:tmpl w:val="69181C66"/>
    <w:lvl w:ilvl="0">
      <w:start w:val="1"/>
      <w:numFmt w:val="decimal"/>
      <w:pStyle w:val="ReqSUP-KravtilSupportEquipment"/>
      <w:lvlText w:val="SU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18" w15:restartNumberingAfterBreak="0">
    <w:nsid w:val="51E4609B"/>
    <w:multiLevelType w:val="singleLevel"/>
    <w:tmpl w:val="6A5CD3D8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540B7A53"/>
    <w:multiLevelType w:val="singleLevel"/>
    <w:tmpl w:val="11DA321A"/>
    <w:lvl w:ilvl="0">
      <w:start w:val="1"/>
      <w:numFmt w:val="decimal"/>
      <w:lvlText w:val="CLS Req %1."/>
      <w:lvlJc w:val="left"/>
      <w:pPr>
        <w:tabs>
          <w:tab w:val="num" w:pos="1800"/>
        </w:tabs>
        <w:ind w:left="360" w:hanging="360"/>
      </w:pPr>
      <w:rPr>
        <w:b/>
        <w:i w:val="0"/>
      </w:rPr>
    </w:lvl>
  </w:abstractNum>
  <w:abstractNum w:abstractNumId="20" w15:restartNumberingAfterBreak="0">
    <w:nsid w:val="55B7239D"/>
    <w:multiLevelType w:val="multilevel"/>
    <w:tmpl w:val="B268B01A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57A76E4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57C03A6E"/>
    <w:multiLevelType w:val="singleLevel"/>
    <w:tmpl w:val="F44483BC"/>
    <w:lvl w:ilvl="0">
      <w:start w:val="1"/>
      <w:numFmt w:val="decimal"/>
      <w:pStyle w:val="ReqTRA-KravtilTrainingandTrainingEquipment"/>
      <w:lvlText w:val="TRA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23" w15:restartNumberingAfterBreak="0">
    <w:nsid w:val="5896357F"/>
    <w:multiLevelType w:val="multilevel"/>
    <w:tmpl w:val="75826DE2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794"/>
        </w:tabs>
        <w:ind w:left="794" w:hanging="794"/>
      </w:pPr>
    </w:lvl>
    <w:lvl w:ilvl="2">
      <w:start w:val="1"/>
      <w:numFmt w:val="decimal"/>
      <w:lvlText w:val="%1.%2.%3"/>
      <w:lvlJc w:val="left"/>
      <w:pPr>
        <w:tabs>
          <w:tab w:val="num" w:pos="794"/>
        </w:tabs>
        <w:ind w:left="794" w:hanging="794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794" w:hanging="79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 w15:restartNumberingAfterBreak="0">
    <w:nsid w:val="5C673093"/>
    <w:multiLevelType w:val="multilevel"/>
    <w:tmpl w:val="26C0DCEE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5" w15:restartNumberingAfterBreak="0">
    <w:nsid w:val="5D2E7862"/>
    <w:multiLevelType w:val="singleLevel"/>
    <w:tmpl w:val="FDD2261A"/>
    <w:lvl w:ilvl="0">
      <w:start w:val="1"/>
      <w:numFmt w:val="bullet"/>
      <w:pStyle w:val="Punktliste4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6"/>
      </w:rPr>
    </w:lvl>
  </w:abstractNum>
  <w:abstractNum w:abstractNumId="26" w15:restartNumberingAfterBreak="0">
    <w:nsid w:val="64E57070"/>
    <w:multiLevelType w:val="singleLevel"/>
    <w:tmpl w:val="A8765174"/>
    <w:lvl w:ilvl="0">
      <w:start w:val="1"/>
      <w:numFmt w:val="decimal"/>
      <w:pStyle w:val="ReqTPU-KravtilTechnicalPublication"/>
      <w:lvlText w:val="TPU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27" w15:restartNumberingAfterBreak="0">
    <w:nsid w:val="6FC950BD"/>
    <w:multiLevelType w:val="singleLevel"/>
    <w:tmpl w:val="59AA4A1A"/>
    <w:lvl w:ilvl="0">
      <w:start w:val="1"/>
      <w:numFmt w:val="decimal"/>
      <w:pStyle w:val="ReqCOD-KravtilCodificationandTechnicalData"/>
      <w:lvlText w:val="COD Req %1."/>
      <w:lvlJc w:val="left"/>
      <w:pPr>
        <w:tabs>
          <w:tab w:val="num" w:pos="1440"/>
        </w:tabs>
        <w:ind w:left="360" w:hanging="360"/>
      </w:pPr>
      <w:rPr>
        <w:b w:val="0"/>
        <w:i w:val="0"/>
      </w:rPr>
    </w:lvl>
  </w:abstractNum>
  <w:abstractNum w:abstractNumId="28" w15:restartNumberingAfterBreak="0">
    <w:nsid w:val="7EEE52CC"/>
    <w:multiLevelType w:val="singleLevel"/>
    <w:tmpl w:val="331C3BD6"/>
    <w:lvl w:ilvl="0">
      <w:start w:val="1"/>
      <w:numFmt w:val="decimal"/>
      <w:pStyle w:val="ReqEIT-KravtilEndItem"/>
      <w:lvlText w:val="EIT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num w:numId="1">
    <w:abstractNumId w:val="0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>
    <w:abstractNumId w:val="18"/>
  </w:num>
  <w:num w:numId="4">
    <w:abstractNumId w:val="1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1134" w:hanging="283"/>
        </w:pPr>
        <w:rPr>
          <w:rFonts w:ascii="Symbol" w:hAnsi="Symbol" w:hint="default"/>
        </w:rPr>
      </w:lvl>
    </w:lvlOverride>
  </w:num>
  <w:num w:numId="5">
    <w:abstractNumId w:val="12"/>
  </w:num>
  <w:num w:numId="6">
    <w:abstractNumId w:val="18"/>
  </w:num>
  <w:num w:numId="7">
    <w:abstractNumId w:val="12"/>
  </w:num>
  <w:num w:numId="8">
    <w:abstractNumId w:val="12"/>
  </w:num>
  <w:num w:numId="9">
    <w:abstractNumId w:val="5"/>
  </w:num>
  <w:num w:numId="10">
    <w:abstractNumId w:val="16"/>
  </w:num>
  <w:num w:numId="11">
    <w:abstractNumId w:val="25"/>
  </w:num>
  <w:num w:numId="12">
    <w:abstractNumId w:val="9"/>
  </w:num>
  <w:num w:numId="13">
    <w:abstractNumId w:val="9"/>
  </w:num>
  <w:num w:numId="14">
    <w:abstractNumId w:val="9"/>
  </w:num>
  <w:num w:numId="15">
    <w:abstractNumId w:val="9"/>
  </w:num>
  <w:num w:numId="16">
    <w:abstractNumId w:val="23"/>
  </w:num>
  <w:num w:numId="17">
    <w:abstractNumId w:val="28"/>
  </w:num>
  <w:num w:numId="18">
    <w:abstractNumId w:val="19"/>
  </w:num>
  <w:num w:numId="19">
    <w:abstractNumId w:val="27"/>
  </w:num>
  <w:num w:numId="20">
    <w:abstractNumId w:val="11"/>
  </w:num>
  <w:num w:numId="21">
    <w:abstractNumId w:val="21"/>
  </w:num>
  <w:num w:numId="22">
    <w:abstractNumId w:val="10"/>
  </w:num>
  <w:num w:numId="23">
    <w:abstractNumId w:val="15"/>
  </w:num>
  <w:num w:numId="24">
    <w:abstractNumId w:val="3"/>
  </w:num>
  <w:num w:numId="25">
    <w:abstractNumId w:val="8"/>
  </w:num>
  <w:num w:numId="26">
    <w:abstractNumId w:val="6"/>
  </w:num>
  <w:num w:numId="27">
    <w:abstractNumId w:val="17"/>
  </w:num>
  <w:num w:numId="28">
    <w:abstractNumId w:val="7"/>
  </w:num>
  <w:num w:numId="29">
    <w:abstractNumId w:val="26"/>
  </w:num>
  <w:num w:numId="30">
    <w:abstractNumId w:val="22"/>
  </w:num>
  <w:num w:numId="31">
    <w:abstractNumId w:val="4"/>
  </w:num>
  <w:num w:numId="32">
    <w:abstractNumId w:val="24"/>
  </w:num>
  <w:num w:numId="33">
    <w:abstractNumId w:val="2"/>
  </w:num>
  <w:num w:numId="34">
    <w:abstractNumId w:val="20"/>
  </w:num>
  <w:num w:numId="35">
    <w:abstractNumId w:val="13"/>
  </w:num>
  <w:num w:numId="3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100"/>
  <w:removePersonalInformation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hyphenationZone w:val="425"/>
  <w:drawingGridHorizontalSpacing w:val="100"/>
  <w:drawingGridVerticalSpacing w:val="136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upperLetter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FunnetMal" w:val="Nei"/>
    <w:docVar w:name="MalVersjon" w:val="5"/>
    <w:docVar w:name="ValgtStilgalleri" w:val="1-skriv"/>
  </w:docVars>
  <w:rsids>
    <w:rsidRoot w:val="004205A3"/>
    <w:rsid w:val="00033A01"/>
    <w:rsid w:val="000350C1"/>
    <w:rsid w:val="00046274"/>
    <w:rsid w:val="0005027A"/>
    <w:rsid w:val="0005236A"/>
    <w:rsid w:val="0006177E"/>
    <w:rsid w:val="00066648"/>
    <w:rsid w:val="000713E2"/>
    <w:rsid w:val="0008030A"/>
    <w:rsid w:val="000B1FFE"/>
    <w:rsid w:val="000B3612"/>
    <w:rsid w:val="000C1871"/>
    <w:rsid w:val="000E1234"/>
    <w:rsid w:val="001067E6"/>
    <w:rsid w:val="00113240"/>
    <w:rsid w:val="00124B2E"/>
    <w:rsid w:val="00127C01"/>
    <w:rsid w:val="001426A1"/>
    <w:rsid w:val="00143FA3"/>
    <w:rsid w:val="0015183F"/>
    <w:rsid w:val="0015439E"/>
    <w:rsid w:val="001675C6"/>
    <w:rsid w:val="00171813"/>
    <w:rsid w:val="00171A74"/>
    <w:rsid w:val="00180C7B"/>
    <w:rsid w:val="00191FFB"/>
    <w:rsid w:val="001940C7"/>
    <w:rsid w:val="00197B70"/>
    <w:rsid w:val="001A14B4"/>
    <w:rsid w:val="001B5960"/>
    <w:rsid w:val="001E4266"/>
    <w:rsid w:val="001E4473"/>
    <w:rsid w:val="001E76F7"/>
    <w:rsid w:val="0020392F"/>
    <w:rsid w:val="00204B65"/>
    <w:rsid w:val="00234B03"/>
    <w:rsid w:val="00236A00"/>
    <w:rsid w:val="00243F15"/>
    <w:rsid w:val="00261DD2"/>
    <w:rsid w:val="0028237D"/>
    <w:rsid w:val="002A1A43"/>
    <w:rsid w:val="002C550A"/>
    <w:rsid w:val="002C6BE0"/>
    <w:rsid w:val="002F6639"/>
    <w:rsid w:val="00310AFD"/>
    <w:rsid w:val="00312E39"/>
    <w:rsid w:val="003434AD"/>
    <w:rsid w:val="00353BCB"/>
    <w:rsid w:val="00362686"/>
    <w:rsid w:val="0038008B"/>
    <w:rsid w:val="003860B7"/>
    <w:rsid w:val="00386E6C"/>
    <w:rsid w:val="003B429B"/>
    <w:rsid w:val="003D2CA6"/>
    <w:rsid w:val="003E2BB4"/>
    <w:rsid w:val="00406A2D"/>
    <w:rsid w:val="0041620C"/>
    <w:rsid w:val="004205A3"/>
    <w:rsid w:val="00424D3B"/>
    <w:rsid w:val="00426D3D"/>
    <w:rsid w:val="00433D00"/>
    <w:rsid w:val="0043707D"/>
    <w:rsid w:val="004815DD"/>
    <w:rsid w:val="00484B33"/>
    <w:rsid w:val="004A5C3F"/>
    <w:rsid w:val="004B09DA"/>
    <w:rsid w:val="004B74C5"/>
    <w:rsid w:val="004C1982"/>
    <w:rsid w:val="004C5C85"/>
    <w:rsid w:val="004D1B42"/>
    <w:rsid w:val="004E7642"/>
    <w:rsid w:val="004E7E37"/>
    <w:rsid w:val="004F29ED"/>
    <w:rsid w:val="004F2FFE"/>
    <w:rsid w:val="004F5B12"/>
    <w:rsid w:val="0051244D"/>
    <w:rsid w:val="00532E1A"/>
    <w:rsid w:val="00567F97"/>
    <w:rsid w:val="00584560"/>
    <w:rsid w:val="00594523"/>
    <w:rsid w:val="005A3713"/>
    <w:rsid w:val="005B0154"/>
    <w:rsid w:val="005D39CF"/>
    <w:rsid w:val="005D695F"/>
    <w:rsid w:val="006042BD"/>
    <w:rsid w:val="00605FF2"/>
    <w:rsid w:val="00610FEA"/>
    <w:rsid w:val="006330C2"/>
    <w:rsid w:val="0065401E"/>
    <w:rsid w:val="006726C6"/>
    <w:rsid w:val="00682E2D"/>
    <w:rsid w:val="006B15C3"/>
    <w:rsid w:val="006B3D92"/>
    <w:rsid w:val="00700D81"/>
    <w:rsid w:val="00702775"/>
    <w:rsid w:val="007243AE"/>
    <w:rsid w:val="00733A54"/>
    <w:rsid w:val="00735995"/>
    <w:rsid w:val="007519F8"/>
    <w:rsid w:val="00751E51"/>
    <w:rsid w:val="00765C47"/>
    <w:rsid w:val="00770A52"/>
    <w:rsid w:val="00793029"/>
    <w:rsid w:val="007A28A7"/>
    <w:rsid w:val="007A35D1"/>
    <w:rsid w:val="007B3FCF"/>
    <w:rsid w:val="007D4C15"/>
    <w:rsid w:val="007F5EA6"/>
    <w:rsid w:val="008103E7"/>
    <w:rsid w:val="008131A0"/>
    <w:rsid w:val="008350D7"/>
    <w:rsid w:val="008354E7"/>
    <w:rsid w:val="00836745"/>
    <w:rsid w:val="0083775E"/>
    <w:rsid w:val="0084408D"/>
    <w:rsid w:val="008804B8"/>
    <w:rsid w:val="008B5B70"/>
    <w:rsid w:val="008C5D4E"/>
    <w:rsid w:val="008C6807"/>
    <w:rsid w:val="008D2ECD"/>
    <w:rsid w:val="008E3D7C"/>
    <w:rsid w:val="00905FF0"/>
    <w:rsid w:val="009128FB"/>
    <w:rsid w:val="00931963"/>
    <w:rsid w:val="00963B8F"/>
    <w:rsid w:val="009A7F72"/>
    <w:rsid w:val="009D7B31"/>
    <w:rsid w:val="009E4897"/>
    <w:rsid w:val="00A0220F"/>
    <w:rsid w:val="00A11D86"/>
    <w:rsid w:val="00A27387"/>
    <w:rsid w:val="00A3262E"/>
    <w:rsid w:val="00A51645"/>
    <w:rsid w:val="00A641B4"/>
    <w:rsid w:val="00A65BFB"/>
    <w:rsid w:val="00A82746"/>
    <w:rsid w:val="00A97E03"/>
    <w:rsid w:val="00AD2A21"/>
    <w:rsid w:val="00AD4DA3"/>
    <w:rsid w:val="00AF2364"/>
    <w:rsid w:val="00B162A8"/>
    <w:rsid w:val="00B316C7"/>
    <w:rsid w:val="00B940DA"/>
    <w:rsid w:val="00BB6D0A"/>
    <w:rsid w:val="00BC205B"/>
    <w:rsid w:val="00BD1AC2"/>
    <w:rsid w:val="00BD6838"/>
    <w:rsid w:val="00BF73CD"/>
    <w:rsid w:val="00C00E00"/>
    <w:rsid w:val="00C0219F"/>
    <w:rsid w:val="00C76E1A"/>
    <w:rsid w:val="00C9037C"/>
    <w:rsid w:val="00C9574D"/>
    <w:rsid w:val="00CA2770"/>
    <w:rsid w:val="00CA5316"/>
    <w:rsid w:val="00CB6B9F"/>
    <w:rsid w:val="00CD3CFA"/>
    <w:rsid w:val="00CE550C"/>
    <w:rsid w:val="00D13A23"/>
    <w:rsid w:val="00D30ADE"/>
    <w:rsid w:val="00D57E98"/>
    <w:rsid w:val="00D6078B"/>
    <w:rsid w:val="00D75C10"/>
    <w:rsid w:val="00D7722A"/>
    <w:rsid w:val="00D83774"/>
    <w:rsid w:val="00D87298"/>
    <w:rsid w:val="00D90531"/>
    <w:rsid w:val="00DB33F8"/>
    <w:rsid w:val="00DC3C10"/>
    <w:rsid w:val="00DE7F0F"/>
    <w:rsid w:val="00E01D4F"/>
    <w:rsid w:val="00E41436"/>
    <w:rsid w:val="00E52D30"/>
    <w:rsid w:val="00E541FE"/>
    <w:rsid w:val="00E57C89"/>
    <w:rsid w:val="00E61B2A"/>
    <w:rsid w:val="00E622A8"/>
    <w:rsid w:val="00E75544"/>
    <w:rsid w:val="00E97ADB"/>
    <w:rsid w:val="00EA0B79"/>
    <w:rsid w:val="00EA551C"/>
    <w:rsid w:val="00EA67B3"/>
    <w:rsid w:val="00EA7430"/>
    <w:rsid w:val="00EC12DD"/>
    <w:rsid w:val="00EC7E04"/>
    <w:rsid w:val="00ED7674"/>
    <w:rsid w:val="00F04852"/>
    <w:rsid w:val="00F317D0"/>
    <w:rsid w:val="00F3556D"/>
    <w:rsid w:val="00F41AEB"/>
    <w:rsid w:val="00F67831"/>
    <w:rsid w:val="00F72EF7"/>
    <w:rsid w:val="00F73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D7144D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26C6"/>
    <w:pPr>
      <w:keepLines/>
      <w:tabs>
        <w:tab w:val="left" w:pos="720"/>
      </w:tabs>
    </w:pPr>
    <w:rPr>
      <w:rFonts w:asciiTheme="minorHAnsi" w:hAnsiTheme="minorHAnsi" w:cstheme="minorHAnsi"/>
      <w:sz w:val="22"/>
    </w:rPr>
  </w:style>
  <w:style w:type="paragraph" w:styleId="Overskrift1">
    <w:name w:val="heading 1"/>
    <w:basedOn w:val="Normal"/>
    <w:next w:val="Contractstyle"/>
    <w:qFormat/>
    <w:rsid w:val="006726C6"/>
    <w:pPr>
      <w:tabs>
        <w:tab w:val="left" w:pos="7230"/>
      </w:tabs>
      <w:outlineLvl w:val="0"/>
    </w:pPr>
    <w:rPr>
      <w:b/>
      <w:color w:val="000080"/>
      <w:sz w:val="34"/>
      <w:szCs w:val="34"/>
    </w:rPr>
  </w:style>
  <w:style w:type="paragraph" w:styleId="Overskrift2">
    <w:name w:val="heading 2"/>
    <w:next w:val="Contractstyle"/>
    <w:qFormat/>
    <w:pPr>
      <w:keepNext/>
      <w:keepLines/>
      <w:numPr>
        <w:ilvl w:val="1"/>
        <w:numId w:val="12"/>
      </w:numPr>
      <w:tabs>
        <w:tab w:val="clear" w:pos="576"/>
        <w:tab w:val="left" w:pos="720"/>
      </w:tabs>
      <w:spacing w:before="300"/>
      <w:ind w:left="873" w:hanging="873"/>
      <w:outlineLvl w:val="1"/>
    </w:pPr>
    <w:rPr>
      <w:rFonts w:ascii="Arial" w:hAnsi="Arial"/>
      <w:b/>
      <w:color w:val="800080"/>
      <w:kern w:val="28"/>
      <w:sz w:val="28"/>
      <w:lang w:val="en-GB"/>
    </w:rPr>
  </w:style>
  <w:style w:type="paragraph" w:styleId="Overskrift3">
    <w:name w:val="heading 3"/>
    <w:next w:val="Contractstyle"/>
    <w:qFormat/>
    <w:pPr>
      <w:keepNext/>
      <w:keepLines/>
      <w:numPr>
        <w:ilvl w:val="2"/>
        <w:numId w:val="12"/>
      </w:numPr>
      <w:spacing w:before="240"/>
      <w:ind w:left="873" w:hanging="873"/>
      <w:outlineLvl w:val="2"/>
    </w:pPr>
    <w:rPr>
      <w:rFonts w:ascii="Arial" w:hAnsi="Arial"/>
      <w:b/>
      <w:color w:val="008080"/>
      <w:kern w:val="28"/>
      <w:sz w:val="26"/>
      <w:lang w:val="en-GB"/>
    </w:rPr>
  </w:style>
  <w:style w:type="paragraph" w:styleId="Overskrift4">
    <w:name w:val="heading 4"/>
    <w:next w:val="Contractstyle"/>
    <w:qFormat/>
    <w:pPr>
      <w:keepNext/>
      <w:keepLines/>
      <w:numPr>
        <w:ilvl w:val="3"/>
        <w:numId w:val="12"/>
      </w:numPr>
      <w:tabs>
        <w:tab w:val="clear" w:pos="864"/>
        <w:tab w:val="left" w:pos="720"/>
      </w:tabs>
      <w:spacing w:before="200"/>
      <w:ind w:left="873" w:hanging="873"/>
      <w:outlineLvl w:val="3"/>
    </w:pPr>
    <w:rPr>
      <w:rFonts w:ascii="Arial" w:hAnsi="Arial"/>
      <w:b/>
      <w:color w:val="0000FF"/>
      <w:kern w:val="28"/>
      <w:sz w:val="22"/>
      <w:lang w:val="en-GB"/>
    </w:rPr>
  </w:style>
  <w:style w:type="paragraph" w:styleId="Overskrift5">
    <w:name w:val="heading 5"/>
    <w:basedOn w:val="Normal"/>
    <w:next w:val="Contractstyle"/>
    <w:qFormat/>
    <w:pPr>
      <w:keepNext/>
      <w:spacing w:before="180"/>
      <w:ind w:left="737"/>
      <w:outlineLvl w:val="4"/>
    </w:pPr>
    <w:rPr>
      <w:rFonts w:ascii="Arial" w:hAnsi="Arial"/>
      <w:b/>
      <w:color w:val="800080"/>
      <w:kern w:val="28"/>
      <w:lang w:val="en-GB"/>
    </w:rPr>
  </w:style>
  <w:style w:type="paragraph" w:styleId="Overskrift6">
    <w:name w:val="heading 6"/>
    <w:basedOn w:val="Normal"/>
    <w:next w:val="Brdtekstinnrykk6"/>
    <w:qFormat/>
    <w:pPr>
      <w:numPr>
        <w:ilvl w:val="5"/>
        <w:numId w:val="1"/>
      </w:numPr>
      <w:spacing w:before="120"/>
      <w:outlineLvl w:val="5"/>
    </w:pPr>
    <w:rPr>
      <w:rFonts w:ascii="Arial" w:hAnsi="Arial"/>
      <w:b/>
      <w:color w:val="008080"/>
      <w:kern w:val="28"/>
    </w:rPr>
  </w:style>
  <w:style w:type="paragraph" w:styleId="Overskrift7">
    <w:name w:val="heading 7"/>
    <w:basedOn w:val="Normal"/>
    <w:next w:val="Brdtekstinnrykk6"/>
    <w:qFormat/>
    <w:pPr>
      <w:numPr>
        <w:ilvl w:val="6"/>
        <w:numId w:val="1"/>
      </w:numPr>
      <w:spacing w:before="120"/>
      <w:outlineLvl w:val="6"/>
    </w:pPr>
    <w:rPr>
      <w:rFonts w:ascii="Arial" w:hAnsi="Arial"/>
      <w:b/>
      <w:color w:val="0000FF"/>
      <w:kern w:val="28"/>
    </w:rPr>
  </w:style>
  <w:style w:type="paragraph" w:styleId="Overskrift8">
    <w:name w:val="heading 8"/>
    <w:basedOn w:val="Normal"/>
    <w:qFormat/>
    <w:pPr>
      <w:numPr>
        <w:ilvl w:val="7"/>
        <w:numId w:val="1"/>
      </w:numPr>
      <w:spacing w:before="60"/>
      <w:outlineLvl w:val="7"/>
    </w:pPr>
    <w:rPr>
      <w:rFonts w:ascii="Arial" w:hAnsi="Arial"/>
      <w:color w:val="800080"/>
      <w:kern w:val="28"/>
    </w:rPr>
  </w:style>
  <w:style w:type="paragraph" w:styleId="Overskrift9">
    <w:name w:val="heading 9"/>
    <w:basedOn w:val="Normal"/>
    <w:next w:val="Brdtekstinnrykk6"/>
    <w:qFormat/>
    <w:pPr>
      <w:numPr>
        <w:ilvl w:val="8"/>
        <w:numId w:val="1"/>
      </w:numPr>
      <w:outlineLvl w:val="8"/>
    </w:pPr>
    <w:rPr>
      <w:rFonts w:ascii="Arial" w:hAnsi="Arial"/>
      <w:color w:val="000080"/>
      <w:kern w:val="2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rdtekst">
    <w:name w:val="Body Text"/>
    <w:basedOn w:val="Normal"/>
    <w:next w:val="Brdtekstpaaflgende"/>
    <w:pPr>
      <w:spacing w:before="60" w:after="60"/>
    </w:pPr>
  </w:style>
  <w:style w:type="paragraph" w:customStyle="1" w:styleId="Brdtekstpaaflgende">
    <w:name w:val="Brødtekst paafølgende"/>
    <w:basedOn w:val="Brdtekst"/>
  </w:style>
  <w:style w:type="paragraph" w:styleId="Brdtekstinnrykk">
    <w:name w:val="Body Text Indent"/>
    <w:basedOn w:val="Brdtekst"/>
    <w:next w:val="Brdtekstinnrykkpaaflgende"/>
  </w:style>
  <w:style w:type="paragraph" w:customStyle="1" w:styleId="Brdtekstinnrykkpaaflgende">
    <w:name w:val="Brødtekstinnrykk paafølgende"/>
    <w:basedOn w:val="Brdtekstinnrykk"/>
  </w:style>
  <w:style w:type="paragraph" w:customStyle="1" w:styleId="Brdtekstinnrykk5">
    <w:name w:val="Brødtekstinnrykk 5"/>
    <w:basedOn w:val="Brdtekstinnrykk"/>
    <w:next w:val="Brdtekstinnrykk5paaflgende"/>
  </w:style>
  <w:style w:type="paragraph" w:customStyle="1" w:styleId="Brdtekstinnrykk5paaflgende">
    <w:name w:val="Brødtekstinnrykk 5 paafølgende"/>
    <w:basedOn w:val="Brdtekstinnrykk5"/>
    <w:pPr>
      <w:spacing w:before="40"/>
    </w:pPr>
  </w:style>
  <w:style w:type="paragraph" w:customStyle="1" w:styleId="Brdtekstinnrykk6">
    <w:name w:val="Brødtekstinnrykk 6"/>
    <w:basedOn w:val="Brdtekstinnrykk"/>
    <w:next w:val="Brdtekstinnrykk6paaflgende"/>
  </w:style>
  <w:style w:type="paragraph" w:customStyle="1" w:styleId="Brdtekstinnrykk6paaflgende">
    <w:name w:val="Brødtekstinnrykk 6 paafølgende"/>
    <w:basedOn w:val="Brdtekstinnrykk6"/>
  </w:style>
  <w:style w:type="paragraph" w:styleId="Bunntekst">
    <w:name w:val="footer"/>
    <w:basedOn w:val="Normal"/>
    <w:link w:val="BunntekstTegn"/>
    <w:uiPriority w:val="99"/>
    <w:pPr>
      <w:tabs>
        <w:tab w:val="center" w:pos="4153"/>
        <w:tab w:val="right" w:pos="8306"/>
      </w:tabs>
      <w:spacing w:before="120" w:after="120"/>
    </w:pPr>
    <w:rPr>
      <w:lang w:val="en-GB"/>
    </w:rPr>
  </w:style>
  <w:style w:type="paragraph" w:styleId="Bildetekst">
    <w:name w:val="caption"/>
    <w:basedOn w:val="Normal"/>
    <w:next w:val="Normal"/>
    <w:qFormat/>
    <w:rsid w:val="006726C6"/>
    <w:pPr>
      <w:spacing w:line="175" w:lineRule="auto"/>
    </w:pPr>
    <w:rPr>
      <w:rFonts w:ascii="FORSVARET-Bold" w:hAnsi="FORSVARET-Bold"/>
      <w:spacing w:val="-10"/>
      <w:sz w:val="26"/>
      <w:szCs w:val="26"/>
    </w:rPr>
  </w:style>
  <w:style w:type="paragraph" w:styleId="Tittel">
    <w:name w:val="Title"/>
    <w:basedOn w:val="Normal"/>
    <w:next w:val="Contractstyle"/>
    <w:qFormat/>
    <w:pPr>
      <w:spacing w:before="1440" w:after="240"/>
    </w:pPr>
    <w:rPr>
      <w:rFonts w:ascii="Arial" w:hAnsi="Arial"/>
      <w:b/>
      <w:color w:val="000080"/>
      <w:kern w:val="28"/>
      <w:sz w:val="32"/>
      <w:lang w:val="en-GB"/>
    </w:rPr>
  </w:style>
  <w:style w:type="paragraph" w:styleId="Topptekst">
    <w:name w:val="header"/>
    <w:link w:val="TopptekstTegn"/>
    <w:uiPriority w:val="99"/>
    <w:pPr>
      <w:tabs>
        <w:tab w:val="center" w:pos="4253"/>
        <w:tab w:val="right" w:pos="9497"/>
      </w:tabs>
    </w:pPr>
    <w:rPr>
      <w:noProof/>
      <w:sz w:val="22"/>
    </w:rPr>
  </w:style>
  <w:style w:type="character" w:styleId="Sidetall">
    <w:name w:val="page number"/>
    <w:basedOn w:val="Standardskriftforavsnitt"/>
  </w:style>
  <w:style w:type="paragraph" w:customStyle="1" w:styleId="Topptekstoddetall">
    <w:name w:val="Topptekst oddetall"/>
    <w:basedOn w:val="Topptekst"/>
    <w:pPr>
      <w:jc w:val="right"/>
    </w:pPr>
  </w:style>
  <w:style w:type="paragraph" w:customStyle="1" w:styleId="Brdtekstanummerert">
    <w:name w:val="Brødtekst a) nummerert"/>
    <w:basedOn w:val="Brdtekstpaaflgende"/>
    <w:pPr>
      <w:ind w:left="823" w:hanging="397"/>
    </w:pPr>
  </w:style>
  <w:style w:type="paragraph" w:styleId="Punktliste">
    <w:name w:val="List Bullet"/>
    <w:basedOn w:val="Normal"/>
    <w:pPr>
      <w:numPr>
        <w:numId w:val="6"/>
      </w:numPr>
      <w:tabs>
        <w:tab w:val="clear" w:pos="360"/>
      </w:tabs>
      <w:spacing w:before="20" w:after="40"/>
      <w:ind w:left="284" w:hanging="284"/>
    </w:pPr>
  </w:style>
  <w:style w:type="paragraph" w:customStyle="1" w:styleId="Brdtekstanummerert0">
    <w:name w:val="Brødtekst a. nummerert"/>
    <w:basedOn w:val="Brdtekstpaaflgende"/>
    <w:pPr>
      <w:spacing w:before="20" w:after="40"/>
      <w:ind w:left="426" w:hanging="426"/>
    </w:pPr>
  </w:style>
  <w:style w:type="paragraph" w:customStyle="1" w:styleId="Brdtekst1nummerert">
    <w:name w:val="Brødtekst (1) nummerert"/>
    <w:basedOn w:val="Brdtekstpaaflgende"/>
    <w:pPr>
      <w:spacing w:before="20" w:after="40"/>
      <w:ind w:left="822" w:hanging="680"/>
    </w:pPr>
  </w:style>
  <w:style w:type="paragraph" w:styleId="Punktliste4">
    <w:name w:val="List Bullet 4"/>
    <w:basedOn w:val="Normal"/>
    <w:pPr>
      <w:numPr>
        <w:numId w:val="11"/>
      </w:numPr>
      <w:tabs>
        <w:tab w:val="clear" w:pos="360"/>
      </w:tabs>
      <w:spacing w:before="20" w:after="40"/>
      <w:ind w:left="567" w:hanging="284"/>
    </w:pPr>
  </w:style>
  <w:style w:type="paragraph" w:styleId="Sitat">
    <w:name w:val="Quote"/>
    <w:basedOn w:val="Normal"/>
    <w:qFormat/>
    <w:pPr>
      <w:spacing w:before="120" w:after="120"/>
      <w:ind w:left="709" w:right="851"/>
      <w:jc w:val="both"/>
    </w:pPr>
    <w:rPr>
      <w:i/>
      <w:spacing w:val="-2"/>
    </w:rPr>
  </w:style>
  <w:style w:type="paragraph" w:styleId="INNH1">
    <w:name w:val="toc 1"/>
    <w:basedOn w:val="Normal"/>
    <w:next w:val="Contractstyle"/>
    <w:autoRedefine/>
    <w:semiHidden/>
    <w:pPr>
      <w:tabs>
        <w:tab w:val="left" w:pos="567"/>
        <w:tab w:val="right" w:leader="dot" w:pos="9072"/>
      </w:tabs>
      <w:spacing w:before="40" w:after="40"/>
    </w:pPr>
    <w:rPr>
      <w:b/>
      <w:caps/>
      <w:noProof/>
    </w:rPr>
  </w:style>
  <w:style w:type="paragraph" w:styleId="INNH2">
    <w:name w:val="toc 2"/>
    <w:basedOn w:val="Normal"/>
    <w:next w:val="Contractstyle"/>
    <w:autoRedefine/>
    <w:semiHidden/>
    <w:pPr>
      <w:tabs>
        <w:tab w:val="left" w:pos="567"/>
        <w:tab w:val="right" w:leader="dot" w:pos="9072"/>
      </w:tabs>
      <w:spacing w:before="40" w:after="40"/>
    </w:pPr>
    <w:rPr>
      <w:noProof/>
    </w:rPr>
  </w:style>
  <w:style w:type="paragraph" w:styleId="INNH3">
    <w:name w:val="toc 3"/>
    <w:basedOn w:val="Normal"/>
    <w:next w:val="Normal"/>
    <w:semiHidden/>
    <w:pPr>
      <w:tabs>
        <w:tab w:val="right" w:leader="dot" w:pos="9072"/>
      </w:tabs>
      <w:ind w:left="624" w:right="1134"/>
    </w:pPr>
    <w:rPr>
      <w:rFonts w:ascii="Arial" w:hAnsi="Arial"/>
    </w:rPr>
  </w:style>
  <w:style w:type="paragraph" w:styleId="Figurliste">
    <w:name w:val="table of figures"/>
    <w:basedOn w:val="Normal"/>
    <w:next w:val="Normal"/>
    <w:semiHidden/>
    <w:pPr>
      <w:tabs>
        <w:tab w:val="right" w:leader="dot" w:pos="8504"/>
      </w:tabs>
      <w:ind w:left="480" w:hanging="480"/>
    </w:pPr>
  </w:style>
  <w:style w:type="paragraph" w:styleId="INNH4">
    <w:name w:val="toc 4"/>
    <w:basedOn w:val="Normal"/>
    <w:next w:val="Normal"/>
    <w:semiHidden/>
    <w:pPr>
      <w:tabs>
        <w:tab w:val="right" w:leader="dot" w:pos="9072"/>
      </w:tabs>
      <w:ind w:left="851" w:right="1134"/>
    </w:pPr>
    <w:rPr>
      <w:rFonts w:ascii="Arial" w:hAnsi="Arial"/>
      <w:sz w:val="18"/>
    </w:rPr>
  </w:style>
  <w:style w:type="paragraph" w:styleId="INNH5">
    <w:name w:val="toc 5"/>
    <w:basedOn w:val="Normal"/>
    <w:next w:val="Normal"/>
    <w:semiHidden/>
    <w:pPr>
      <w:tabs>
        <w:tab w:val="right" w:leader="dot" w:pos="9072"/>
      </w:tabs>
      <w:ind w:left="851" w:right="1134"/>
    </w:pPr>
    <w:rPr>
      <w:rFonts w:ascii="Arial" w:hAnsi="Arial"/>
      <w:sz w:val="18"/>
    </w:rPr>
  </w:style>
  <w:style w:type="paragraph" w:styleId="INNH6">
    <w:name w:val="toc 6"/>
    <w:basedOn w:val="Normal"/>
    <w:next w:val="Normal"/>
    <w:semiHidden/>
    <w:pPr>
      <w:tabs>
        <w:tab w:val="right" w:leader="dot" w:pos="9072"/>
      </w:tabs>
      <w:ind w:left="851" w:right="1134"/>
    </w:pPr>
    <w:rPr>
      <w:rFonts w:ascii="Arial" w:hAnsi="Arial"/>
      <w:sz w:val="18"/>
    </w:rPr>
  </w:style>
  <w:style w:type="paragraph" w:customStyle="1" w:styleId="Contractstyle">
    <w:name w:val="Contractstyle"/>
    <w:pPr>
      <w:keepLines/>
      <w:tabs>
        <w:tab w:val="left" w:pos="720"/>
      </w:tabs>
      <w:spacing w:before="60" w:after="60"/>
      <w:ind w:left="720"/>
    </w:pPr>
    <w:rPr>
      <w:sz w:val="22"/>
    </w:rPr>
  </w:style>
  <w:style w:type="paragraph" w:customStyle="1" w:styleId="ReqCLS-KravtilContractorLogisticSupport">
    <w:name w:val="Req CLS - Krav til Contractor Logistic Support"/>
    <w:basedOn w:val="Normal"/>
    <w:pPr>
      <w:numPr>
        <w:numId w:val="23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COD-KravtilCodificationandTechnicalData">
    <w:name w:val="Req COD - Krav til Codification and Technical Data"/>
    <w:basedOn w:val="Normal"/>
    <w:pPr>
      <w:numPr>
        <w:numId w:val="19"/>
      </w:numPr>
      <w:tabs>
        <w:tab w:val="clear" w:pos="144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EIT-KravtilEndItem">
    <w:name w:val="Req EIT - Krav til End Item"/>
    <w:basedOn w:val="Normal"/>
    <w:pPr>
      <w:numPr>
        <w:numId w:val="17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RFT-Kravtilleveranserfratilbyderenefrkontraktsinngelsedokumentasjon">
    <w:name w:val="Req RFT - Krav til leveranser fra tilbyderene før kontraktsinngåelse (dokumentasjon"/>
    <w:aliases w:val="tester osv). Dette inngår i Part 2B"/>
    <w:basedOn w:val="Normal"/>
    <w:pPr>
      <w:numPr>
        <w:numId w:val="24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TRA-KravtilTrainingandTrainingEquipment">
    <w:name w:val="Req TRA - Krav til Training and Training Equipment"/>
    <w:basedOn w:val="Normal"/>
    <w:pPr>
      <w:numPr>
        <w:numId w:val="30"/>
      </w:numPr>
      <w:tabs>
        <w:tab w:val="left" w:pos="1701"/>
      </w:tabs>
      <w:spacing w:before="60" w:after="60"/>
    </w:pPr>
    <w:rPr>
      <w:lang w:val="en-GB"/>
    </w:rPr>
  </w:style>
  <w:style w:type="paragraph" w:customStyle="1" w:styleId="ReqSOW-KravtilarbeidsomleverandrenskalutfreetterkontraktsinngelseDetteinngriAnnexF">
    <w:name w:val="Req SOW - Krav til arbeid som leverandøren skal utføre etter kontraktsinngåelse. Dette inngår i Annex F."/>
    <w:basedOn w:val="Normal"/>
    <w:pPr>
      <w:numPr>
        <w:numId w:val="25"/>
      </w:numPr>
      <w:tabs>
        <w:tab w:val="clear" w:pos="144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SPP-KravtilSpareParts">
    <w:name w:val="Req SPP - Krav til Spare Parts"/>
    <w:basedOn w:val="Normal"/>
    <w:pPr>
      <w:numPr>
        <w:numId w:val="26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SUP-KravtilSupportEquipment">
    <w:name w:val="Req SUP - Krav til Support Equipment"/>
    <w:basedOn w:val="Normal"/>
    <w:pPr>
      <w:numPr>
        <w:numId w:val="27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TDP-KravtilTechnicalDataPackage">
    <w:name w:val="Req TDP - Krav til Technical Data Package"/>
    <w:basedOn w:val="Normal"/>
    <w:pPr>
      <w:numPr>
        <w:numId w:val="28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TPU-KravtilTechnicalPublication">
    <w:name w:val="Req TPU - Krav til Technical Publication"/>
    <w:basedOn w:val="Normal"/>
    <w:pPr>
      <w:numPr>
        <w:numId w:val="29"/>
      </w:numPr>
      <w:tabs>
        <w:tab w:val="clear" w:pos="1080"/>
        <w:tab w:val="left" w:pos="1701"/>
      </w:tabs>
      <w:spacing w:before="60" w:after="60"/>
    </w:pPr>
    <w:rPr>
      <w:lang w:val="en-GB"/>
    </w:rPr>
  </w:style>
  <w:style w:type="paragraph" w:customStyle="1" w:styleId="ReqWAR-KravtilWarranty">
    <w:name w:val="Req WAR - Krav til Warranty"/>
    <w:basedOn w:val="Normal"/>
    <w:pPr>
      <w:numPr>
        <w:numId w:val="31"/>
      </w:numPr>
      <w:tabs>
        <w:tab w:val="clear" w:pos="1440"/>
        <w:tab w:val="left" w:pos="1701"/>
      </w:tabs>
      <w:spacing w:before="60" w:after="60"/>
    </w:pPr>
    <w:rPr>
      <w:lang w:val="en-GB"/>
    </w:rPr>
  </w:style>
  <w:style w:type="paragraph" w:styleId="Bobletekst">
    <w:name w:val="Balloon Text"/>
    <w:basedOn w:val="Normal"/>
    <w:semiHidden/>
    <w:rsid w:val="000C1871"/>
    <w:rPr>
      <w:rFonts w:ascii="Tahoma" w:hAnsi="Tahoma" w:cs="Tahoma"/>
      <w:sz w:val="16"/>
      <w:szCs w:val="16"/>
    </w:rPr>
  </w:style>
  <w:style w:type="paragraph" w:customStyle="1" w:styleId="Avdelingstittel">
    <w:name w:val="Avdelingstittel"/>
    <w:basedOn w:val="Normal"/>
    <w:qFormat/>
    <w:rsid w:val="001B5960"/>
    <w:pPr>
      <w:spacing w:line="204" w:lineRule="auto"/>
    </w:pPr>
    <w:rPr>
      <w:rFonts w:ascii="FORSVARET-Medium" w:hAnsi="FORSVARET-Medium"/>
      <w:spacing w:val="-2"/>
      <w:kern w:val="20"/>
      <w:sz w:val="21"/>
      <w:szCs w:val="21"/>
    </w:rPr>
  </w:style>
  <w:style w:type="character" w:customStyle="1" w:styleId="BunntekstTegn">
    <w:name w:val="Bunntekst Tegn"/>
    <w:link w:val="Bunntekst"/>
    <w:uiPriority w:val="99"/>
    <w:rsid w:val="001B5960"/>
    <w:rPr>
      <w:sz w:val="22"/>
      <w:lang w:val="en-GB"/>
    </w:rPr>
  </w:style>
  <w:style w:type="character" w:styleId="Merknadsreferanse">
    <w:name w:val="annotation reference"/>
    <w:basedOn w:val="Standardskriftforavsnitt"/>
    <w:rsid w:val="00735995"/>
    <w:rPr>
      <w:sz w:val="16"/>
      <w:szCs w:val="16"/>
    </w:rPr>
  </w:style>
  <w:style w:type="paragraph" w:styleId="Merknadstekst">
    <w:name w:val="annotation text"/>
    <w:basedOn w:val="Normal"/>
    <w:link w:val="MerknadstekstTegn"/>
    <w:rsid w:val="00735995"/>
  </w:style>
  <w:style w:type="character" w:customStyle="1" w:styleId="MerknadstekstTegn">
    <w:name w:val="Merknadstekst Tegn"/>
    <w:basedOn w:val="Standardskriftforavsnitt"/>
    <w:link w:val="Merknadstekst"/>
    <w:rsid w:val="00735995"/>
    <w:rPr>
      <w:lang w:val="en-AU"/>
    </w:rPr>
  </w:style>
  <w:style w:type="paragraph" w:styleId="Kommentaremne">
    <w:name w:val="annotation subject"/>
    <w:basedOn w:val="Merknadstekst"/>
    <w:next w:val="Merknadstekst"/>
    <w:link w:val="KommentaremneTegn"/>
    <w:rsid w:val="00735995"/>
    <w:rPr>
      <w:b/>
      <w:bCs/>
    </w:rPr>
  </w:style>
  <w:style w:type="character" w:customStyle="1" w:styleId="KommentaremneTegn">
    <w:name w:val="Kommentaremne Tegn"/>
    <w:basedOn w:val="MerknadstekstTegn"/>
    <w:link w:val="Kommentaremne"/>
    <w:rsid w:val="00735995"/>
    <w:rPr>
      <w:b/>
      <w:bCs/>
      <w:lang w:val="en-AU"/>
    </w:rPr>
  </w:style>
  <w:style w:type="character" w:customStyle="1" w:styleId="rvts4">
    <w:name w:val="rvts4"/>
    <w:basedOn w:val="Standardskriftforavsnitt"/>
    <w:rsid w:val="004B09DA"/>
  </w:style>
  <w:style w:type="character" w:customStyle="1" w:styleId="TopptekstTegn">
    <w:name w:val="Topptekst Tegn"/>
    <w:basedOn w:val="Standardskriftforavsnitt"/>
    <w:link w:val="Topptekst"/>
    <w:uiPriority w:val="99"/>
    <w:rsid w:val="00CE550C"/>
    <w:rPr>
      <w:noProof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92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8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4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5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5e56184-275f-495f-a56f-8fdf09bcc359">
      <Value>4666</Value>
      <Value>1</Value>
    </TaxCatchAll>
    <PublishingExpirationDate xmlns="http://schemas.microsoft.com/sharepoint/v3" xsi:nil="true"/>
    <PublishingStartDate xmlns="http://schemas.microsoft.com/sharepoint/v3" xsi:nil="true"/>
    <IntranetMMSikkerhetNoteField xmlns="f4795027-239c-422c-a244-6b4eb70f7cc9">
      <Terms xmlns="http://schemas.microsoft.com/office/infopath/2007/PartnerControls">
        <TermInfo xmlns="http://schemas.microsoft.com/office/infopath/2007/PartnerControls">
          <TermName xmlns="http://schemas.microsoft.com/office/infopath/2007/PartnerControls">UGRADERT</TermName>
          <TermId xmlns="http://schemas.microsoft.com/office/infopath/2007/PartnerControls">d00673f2-4025-410d-80f3-e4b359da56af</TermId>
        </TermInfo>
      </Terms>
    </IntranetMMSikkerhetNoteField>
    <Dokumentversjon xmlns="71a8a547-54f0-447a-bd41-f8862ce07847">1.00</Dokumentversjon>
    <Dokumenttype xmlns="71a8a547-54f0-447a-bd41-f8862ce07847">5</Dokumenttype>
    <Tekst_x0020_til_x0020_logo xmlns="71a8a547-54f0-447a-bd41-f8862ce07847" xsi:nil="true"/>
    <Ikrafttredelse xmlns="71a8a547-54f0-447a-bd41-f8862ce07847">2018-11-19T23:00:00+00:00</Ikrafttredelse>
    <Driftsanskaffelser xmlns="f4795027-239c-422c-a244-6b4eb70f7cc9">false</Driftsanskaffelser>
    <IconOverlay xmlns="http://schemas.microsoft.com/sharepoint/v4" xsi:nil="true"/>
    <FloStatus xmlns="71a8a547-54f0-447a-bd41-f8862ce07847">AKTIV</FloStatus>
    <FLO_x002d_Dokstyring xmlns="f4795027-239c-422c-a244-6b4eb70f7cc9"/>
    <o8b068a2284140428a05f8b27f60a06f xmlns="f4795027-239c-422c-a244-6b4eb70f7cc9">
      <Terms xmlns="http://schemas.microsoft.com/office/infopath/2007/PartnerControls"/>
    </o8b068a2284140428a05f8b27f60a06f>
    <InfoKilde xmlns="f4795027-239c-422c-a244-6b4eb70f7cc9" xsi:nil="true"/>
    <Dato_x0020_siste_x0020_versjon xmlns="71a8a547-54f0-447a-bd41-f8862ce07847">2019-07-08T22:00:00+00:00</Dato_x0020_siste_x0020_versjon>
    <Malverkgruppe xmlns="f4795027-239c-422c-a244-6b4eb70f7cc9">Konkurransegrunnlag Del I - Bilag</Malverkgruppe>
    <k09f15324b4b4dd997e3f08b0d1f9512 xmlns="71a8a547-54f0-447a-bd41-f8862ce07847">
      <Terms xmlns="http://schemas.microsoft.com/office/infopath/2007/PartnerControls">
        <TermInfo xmlns="http://schemas.microsoft.com/office/infopath/2007/PartnerControls">
          <TermName xmlns="http://schemas.microsoft.com/office/infopath/2007/PartnerControls">Driftsanskaffelser</TermName>
          <TermId xmlns="http://schemas.microsoft.com/office/infopath/2007/PartnerControls">85dd21f2-d266-4d30-af1b-366637c1d19d</TermId>
        </TermInfo>
      </Terms>
    </k09f15324b4b4dd997e3f08b0d1f9512>
    <Dokumenter_x0020_i_x0020_endring xmlns="f4795027-239c-422c-a244-6b4eb70f7cc9">false</Dokumenter_x0020_i_x0020_endring>
    <Utarbeidet_x0020_av xmlns="71a8a547-54f0-447a-bd41-f8862ce07847" xsi:nil="true"/>
    <Gjelder_x0020_for xmlns="71a8a547-54f0-447a-bd41-f8862ce07847">697</Gjelder_x0020_for>
    <Dokumentkode xmlns="71a8a547-54f0-447a-bd41-f8862ce07847">FLO-DAA-MAL-822</Dokumentkode>
    <Migrasjon xmlns="f4795027-239c-422c-a244-6b4eb70f7cc9">true</Migrasjon>
    <Fastsatt_x0020_av xmlns="71a8a547-54f0-447a-bd41-f8862ce07847">324</Fastsatt_x0020_av>
    <Dokumentplassering_x0020_i_x0020_side xmlns="f4795027-239c-422c-a244-6b4eb70f7cc9">Dokumentoversikt</Dokumentplassering_x0020_i_x0020_sid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5CA2C5D16E28845B08E2428319E593E" ma:contentTypeVersion="64" ma:contentTypeDescription="Opprett et nytt dokument." ma:contentTypeScope="" ma:versionID="f0e2ace7da34367f016832cbda6b430d">
  <xsd:schema xmlns:xsd="http://www.w3.org/2001/XMLSchema" xmlns:xs="http://www.w3.org/2001/XMLSchema" xmlns:p="http://schemas.microsoft.com/office/2006/metadata/properties" xmlns:ns1="http://schemas.microsoft.com/sharepoint/v3" xmlns:ns2="f4795027-239c-422c-a244-6b4eb70f7cc9" xmlns:ns3="e5e56184-275f-495f-a56f-8fdf09bcc359" xmlns:ns4="http://schemas.microsoft.com/sharepoint/v4" xmlns:ns5="71a8a547-54f0-447a-bd41-f8862ce07847" targetNamespace="http://schemas.microsoft.com/office/2006/metadata/properties" ma:root="true" ma:fieldsID="a511b918d018c57405570c4f5e7f9197" ns1:_="" ns2:_="" ns3:_="" ns4:_="" ns5:_="">
    <xsd:import namespace="http://schemas.microsoft.com/sharepoint/v3"/>
    <xsd:import namespace="f4795027-239c-422c-a244-6b4eb70f7cc9"/>
    <xsd:import namespace="e5e56184-275f-495f-a56f-8fdf09bcc359"/>
    <xsd:import namespace="http://schemas.microsoft.com/sharepoint/v4"/>
    <xsd:import namespace="71a8a547-54f0-447a-bd41-f8862ce07847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IntranetMMSikkerhetNoteField" minOccurs="0"/>
                <xsd:element ref="ns3:TaxCatchAll" minOccurs="0"/>
                <xsd:element ref="ns4:IconOverlay" minOccurs="0"/>
                <xsd:element ref="ns5:k09f15324b4b4dd997e3f08b0d1f9512" minOccurs="0"/>
                <xsd:element ref="ns5:Dokumentkode" minOccurs="0"/>
                <xsd:element ref="ns5:Dokumentversjon" minOccurs="0"/>
                <xsd:element ref="ns5:Dokumenttype" minOccurs="0"/>
                <xsd:element ref="ns5:Gjelder_x0020_for" minOccurs="0"/>
                <xsd:element ref="ns5:Fastsatt_x0020_av" minOccurs="0"/>
                <xsd:element ref="ns5:Utarbeidet_x0020_av" minOccurs="0"/>
                <xsd:element ref="ns5:Dato_x0020_siste_x0020_versjon" minOccurs="0"/>
                <xsd:element ref="ns5:Ikrafttredelse" minOccurs="0"/>
                <xsd:element ref="ns5:Tekst_x0020_til_x0020_logo" minOccurs="0"/>
                <xsd:element ref="ns5:FloStatus" minOccurs="0"/>
                <xsd:element ref="ns2:FLO_x002d_Dokstyring" minOccurs="0"/>
                <xsd:element ref="ns2:InfoKilde" minOccurs="0"/>
                <xsd:element ref="ns2:Driftsanskaffelser" minOccurs="0"/>
                <xsd:element ref="ns2:o8b068a2284140428a05f8b27f60a06f" minOccurs="0"/>
                <xsd:element ref="ns2:Dokumentplassering_x0020_i_x0020_side" minOccurs="0"/>
                <xsd:element ref="ns2:Migrasjon" minOccurs="0"/>
                <xsd:element ref="ns2:Malverkgruppe" minOccurs="0"/>
                <xsd:element ref="ns2:Dokumenter_x0020_i_x0020_endri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3" nillable="true" ma:displayName="Planlagt startdato" ma:internalName="PublishingStartDate">
      <xsd:simpleType>
        <xsd:restriction base="dms:Unknown"/>
      </xsd:simpleType>
    </xsd:element>
    <xsd:element name="PublishingExpirationDate" ma:index="4" nillable="true" ma:displayName="Planlagt utløpsdato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795027-239c-422c-a244-6b4eb70f7cc9" elementFormDefault="qualified">
    <xsd:import namespace="http://schemas.microsoft.com/office/2006/documentManagement/types"/>
    <xsd:import namespace="http://schemas.microsoft.com/office/infopath/2007/PartnerControls"/>
    <xsd:element name="IntranetMMSikkerhetNoteField" ma:index="7" ma:taxonomy="true" ma:internalName="IntranetMMSikkerhetNoteField" ma:taxonomyFieldName="IntranetMMSikkerhet" ma:displayName="Graderingsnivå" ma:default="" ma:fieldId="{73325cf5-b570-4eb2-98e7-05dcbc4d9a2e}" ma:sspId="9bc1ae65-7bad-4a1a-867d-1417b907e5da" ma:termSetId="ca32687f-15c1-4b8a-bc76-5721c7b52a1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FLO_x002d_Dokstyring" ma:index="26" nillable="true" ma:displayName="FLO-Dokstyring" ma:list="{d6c85165-2917-4538-b263-914661c6ff81}" ma:internalName="FLO_x002d_Dokstyring" ma:showField="LinkTitleNoMenu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nfoKilde" ma:index="27" nillable="true" ma:displayName="InfoKilde" ma:default="Dokumentbibliotek" ma:format="RadioButtons" ma:internalName="InfoKilde">
      <xsd:simpleType>
        <xsd:restriction base="dms:Choice">
          <xsd:enumeration value="Dokumentbibliotek"/>
          <xsd:enumeration value="DocuLive"/>
          <xsd:enumeration value="FOBID"/>
          <xsd:enumeration value="Lovdata"/>
          <xsd:enumeration value="Intranett"/>
        </xsd:restriction>
      </xsd:simpleType>
    </xsd:element>
    <xsd:element name="Driftsanskaffelser" ma:index="28" nillable="true" ma:displayName="Driftsanskaffelser" ma:default="0" ma:internalName="Driftsanskaffelser">
      <xsd:simpleType>
        <xsd:restriction base="dms:Boolean"/>
      </xsd:simpleType>
    </xsd:element>
    <xsd:element name="o8b068a2284140428a05f8b27f60a06f" ma:index="30" nillable="true" ma:taxonomy="true" ma:internalName="o8b068a2284140428a05f8b27f60a06f" ma:taxonomyFieldName="Malverk" ma:displayName="Malverk" ma:default="" ma:fieldId="{88b068a2-2841-4042-8a05-f8b27f60a06f}" ma:sspId="9bc1ae65-7bad-4a1a-867d-1417b907e5da" ma:termSetId="8626ea83-9b5f-4331-9bdf-9835602c310a" ma:anchorId="72cd7edd-29aa-4781-b82c-553a4ff40e06" ma:open="false" ma:isKeyword="false">
      <xsd:complexType>
        <xsd:sequence>
          <xsd:element ref="pc:Terms" minOccurs="0" maxOccurs="1"/>
        </xsd:sequence>
      </xsd:complexType>
    </xsd:element>
    <xsd:element name="Dokumentplassering_x0020_i_x0020_side" ma:index="31" nillable="true" ma:displayName="Dokumentplassering i side" ma:default="Ikke definert" ma:format="RadioButtons" ma:internalName="Dokumentplassering_x0020_i_x0020_side">
      <xsd:simpleType>
        <xsd:restriction base="dms:Choice">
          <xsd:enumeration value="Ikke definert"/>
          <xsd:enumeration value="Dokumentoversikt"/>
          <xsd:enumeration value="Styrende dokumenter"/>
          <xsd:enumeration value="Relaterte lenker"/>
        </xsd:restriction>
      </xsd:simpleType>
    </xsd:element>
    <xsd:element name="Migrasjon" ma:index="32" nillable="true" ma:displayName="Migrasjon" ma:default="1" ma:description="Brukes av Intranettansvarlig i systematiske endringer" ma:internalName="Migrasjon">
      <xsd:simpleType>
        <xsd:restriction base="dms:Boolean"/>
      </xsd:simpleType>
    </xsd:element>
    <xsd:element name="Malverkgruppe" ma:index="33" nillable="true" ma:displayName="Malverkgruppe" ma:format="Dropdown" ma:internalName="Malverkgruppe">
      <xsd:simpleType>
        <xsd:restriction base="dms:Choice">
          <xsd:enumeration value="(Ingen)"/>
          <xsd:enumeration value="Rutiner og veiledninger"/>
          <xsd:enumeration value="Powerpointmaler til sjefsråd driftsanskaffelse"/>
          <xsd:enumeration value="Strategidokumenter"/>
          <xsd:enumeration value="Protokoller"/>
          <xsd:enumeration value="Konkurransegrunnlag Del I - Regler for anskaffelsen - Enkeltanskaffelser"/>
          <xsd:enumeration value="Konkurransegrunnlag Del I - Regler for anskaffelsen - Rammeavtaler"/>
          <xsd:enumeration value="Konkurransegrunnlag Del I - Bilag"/>
          <xsd:enumeration value="Konkurransegrunnlag Del II - Rammeavtale med vedlegg"/>
          <xsd:enumeration value="Dokumenter til bruk ved tilbudsinnbydelse"/>
          <xsd:enumeration value="Merkantile støttedokumenter"/>
          <xsd:enumeration value="Innstilling"/>
        </xsd:restriction>
      </xsd:simpleType>
    </xsd:element>
    <xsd:element name="Dokumenter_x0020_i_x0020_endring" ma:index="34" nillable="true" ma:displayName="Dokumenter i endring" ma:default="0" ma:description="Benyttes for å merke dokumenter som er under bearbeiding for driftsanskaffelser" ma:internalName="Dokumenter_x0020_i_x0020_endring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e56184-275f-495f-a56f-8fdf09bcc359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description="" ma:hidden="true" ma:list="{c1daca29-8c85-4e64-868d-0a4ce1dbe454}" ma:internalName="TaxCatchAll" ma:showField="CatchAllData" ma:web="e5e56184-275f-495f-a56f-8fdf09bcc3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8a547-54f0-447a-bd41-f8862ce07847" elementFormDefault="qualified">
    <xsd:import namespace="http://schemas.microsoft.com/office/2006/documentManagement/types"/>
    <xsd:import namespace="http://schemas.microsoft.com/office/infopath/2007/PartnerControls"/>
    <xsd:element name="k09f15324b4b4dd997e3f08b0d1f9512" ma:index="15" nillable="true" ma:taxonomy="true" ma:internalName="k09f15324b4b4dd997e3f08b0d1f9512" ma:taxonomyFieldName="FLO_Termer" ma:displayName="FLO_Termer" ma:default="" ma:fieldId="{409f1532-4b4b-4dd9-97e3-f08b0d1f9512}" ma:taxonomyMulti="true" ma:sspId="9bc1ae65-7bad-4a1a-867d-1417b907e5da" ma:termSetId="8626ea83-9b5f-4331-9bdf-9835602c310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okumentkode" ma:index="16" nillable="true" ma:displayName="Dokumentkode" ma:description="Dokumentets formelle kode i FLOs styringssystem i henhold til gjeldende regler" ma:internalName="Dokumentkode">
      <xsd:simpleType>
        <xsd:restriction base="dms:Text">
          <xsd:maxLength value="255"/>
        </xsd:restriction>
      </xsd:simpleType>
    </xsd:element>
    <xsd:element name="Dokumentversjon" ma:index="17" nillable="true" ma:displayName="Siste versjon" ma:description="Versjonsnummer for siste gjeldende versjon" ma:internalName="Dokumentversjon">
      <xsd:simpleType>
        <xsd:restriction base="dms:Text">
          <xsd:maxLength value="255"/>
        </xsd:restriction>
      </xsd:simpleType>
    </xsd:element>
    <xsd:element name="Dokumenttype" ma:index="18" nillable="true" ma:displayName="Dokumenttype" ma:description="Type dokument" ma:list="{b12266e8-abae-4f19-aaf9-352924ad8b63}" ma:internalName="Dokumenttype" ma:showField="Title" ma:web="71a8a547-54f0-447a-bd41-f8862ce07847">
      <xsd:simpleType>
        <xsd:restriction base="dms:Lookup"/>
      </xsd:simpleType>
    </xsd:element>
    <xsd:element name="Gjelder_x0020_for" ma:index="19" nillable="true" ma:displayName="Gjelder for" ma:description="Organisasjonselement(et/ene) dokumentet gjelder for." ma:list="{def434c4-4980-4185-890e-815f715e2dfb}" ma:internalName="Gjelder_x0020_for" ma:showField="Title" ma:web="71a8a547-54f0-447a-bd41-f8862ce07847">
      <xsd:simpleType>
        <xsd:restriction base="dms:Lookup"/>
      </xsd:simpleType>
    </xsd:element>
    <xsd:element name="Fastsatt_x0020_av" ma:index="20" nillable="true" ma:displayName="Fastsatt av" ma:description="Hvilken rolle som har fastsatt at dokumentet skal tre i kraft for organisasjonen definert under Gjelder for" ma:list="{8dbc25ed-e778-4c84-b794-4418b2c8dadf}" ma:internalName="Fastsatt_x0020_av" ma:showField="Title" ma:web="71a8a547-54f0-447a-bd41-f8862ce07847">
      <xsd:simpleType>
        <xsd:restriction base="dms:Lookup"/>
      </xsd:simpleType>
    </xsd:element>
    <xsd:element name="Utarbeidet_x0020_av" ma:index="21" nillable="true" ma:displayName="Utarbeidet av" ma:description="Person(er) og/eller organisasjonselemen(er) som primært har vært ansvarlig for utarbeidelsen av dokumentet" ma:internalName="Utarbeidet_x0020_av">
      <xsd:simpleType>
        <xsd:restriction base="dms:Text">
          <xsd:maxLength value="255"/>
        </xsd:restriction>
      </xsd:simpleType>
    </xsd:element>
    <xsd:element name="Dato_x0020_siste_x0020_versjon" ma:index="22" nillable="true" ma:displayName="Sist oppdatert" ma:default="[today]" ma:description="Dato når dokumentet i siste versjon trådde i kraft" ma:format="DateOnly" ma:internalName="Dato_x0020_siste_x0020_versjon">
      <xsd:simpleType>
        <xsd:restriction base="dms:DateTime"/>
      </xsd:simpleType>
    </xsd:element>
    <xsd:element name="Ikrafttredelse" ma:index="23" nillable="true" ma:displayName="Ikrafttredelse" ma:description="Dato dokumentet formelt trådde ikraft i sin første versjon" ma:format="DateOnly" ma:internalName="Ikrafttredelse">
      <xsd:simpleType>
        <xsd:restriction base="dms:DateTime"/>
      </xsd:simpleType>
    </xsd:element>
    <xsd:element name="Tekst_x0020_til_x0020_logo" ma:index="24" nillable="true" ma:displayName="Tekst til logo" ma:description="Benyttes i standard Word maler for å angi verdien under logo i dokumenthodet side 1 venstre kolonne (settes alltid til FLO)" ma:internalName="Tekst_x0020_til_x0020_logo">
      <xsd:simpleType>
        <xsd:restriction base="dms:Text">
          <xsd:maxLength value="255"/>
        </xsd:restriction>
      </xsd:simpleType>
    </xsd:element>
    <xsd:element name="FloStatus" ma:index="25" nillable="true" ma:displayName="FloStatus" ma:default="AKTIV" ma:format="RadioButtons" ma:internalName="FloStatus">
      <xsd:simpleType>
        <xsd:restriction base="dms:Choice">
          <xsd:enumeration value="AKTIV"/>
          <xsd:enumeration value="UTFASET"/>
          <xsd:enumeration value="UKJENT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2BDC74-8143-4F6B-A38E-6A8C1AE5E0BD}">
  <ds:schemaRefs>
    <ds:schemaRef ds:uri="http://schemas.microsoft.com/office/2006/metadata/properties"/>
    <ds:schemaRef ds:uri="http://schemas.microsoft.com/office/infopath/2007/PartnerControls"/>
    <ds:schemaRef ds:uri="e5e56184-275f-495f-a56f-8fdf09bcc359"/>
    <ds:schemaRef ds:uri="http://schemas.microsoft.com/sharepoint/v3"/>
    <ds:schemaRef ds:uri="f4795027-239c-422c-a244-6b4eb70f7cc9"/>
    <ds:schemaRef ds:uri="71a8a547-54f0-447a-bd41-f8862ce07847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6CD6233B-5ECB-4A33-A5DD-5A36B86C042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CA6993F-3600-47BC-9C84-BC72A047D2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4795027-239c-422c-a244-6b4eb70f7cc9"/>
    <ds:schemaRef ds:uri="e5e56184-275f-495f-a56f-8fdf09bcc359"/>
    <ds:schemaRef ds:uri="http://schemas.microsoft.com/sharepoint/v4"/>
    <ds:schemaRef ds:uri="71a8a547-54f0-447a-bd41-f8862ce078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A82669D-359B-45BF-B98D-8EE0DCF7A4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170</Words>
  <Characters>1002</Characters>
  <Application>Microsoft Office Word</Application>
  <DocSecurity>2</DocSecurity>
  <Lines>8</Lines>
  <Paragraphs>2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Annex 1 - Deviations from the tender documentation</vt:lpstr>
      <vt:lpstr>Avvik forbehold og reservasjoner - 23.06.16</vt:lpstr>
    </vt:vector>
  </TitlesOfParts>
  <LinksUpToDate>false</LinksUpToDate>
  <CharactersWithSpaces>1170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 1 - Deviations from the tender documentation</dc:title>
  <dc:creator/>
  <cp:lastModifiedBy/>
  <cp:revision>1</cp:revision>
  <cp:lastPrinted>2011-06-17T07:04:00Z</cp:lastPrinted>
  <dcterms:created xsi:type="dcterms:W3CDTF">2024-07-05T10:41:00Z</dcterms:created>
  <dcterms:modified xsi:type="dcterms:W3CDTF">2024-10-29T12:25:00Z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0x010100F5CA2C5D16E28845B08E2428319E593E</vt:lpwstr>
  </property>
  <property fmtid="{D5CDD505-2E9C-101B-9397-08002B2CF9AE}" pid="3" name="IntranetMMSikkerhet">
    <vt:lpwstr>1;#UGRADERT|d00673f2-4025-410d-80f3-e4b359da56af</vt:lpwstr>
  </property>
  <property fmtid="{D5CDD505-2E9C-101B-9397-08002B2CF9AE}" pid="4" name="WorkSiteDatabase">
    <vt:lpwstr>LEGAL</vt:lpwstr>
  </property>
  <property fmtid="{D5CDD505-2E9C-101B-9397-08002B2CF9AE}" pid="5" name="WorkSiteMatterNumber">
    <vt:lpwstr>110874-026</vt:lpwstr>
  </property>
  <property fmtid="{D5CDD505-2E9C-101B-9397-08002B2CF9AE}" pid="6" name="WorkSiteDocNumber">
    <vt:lpwstr>10103572</vt:lpwstr>
  </property>
  <property fmtid="{D5CDD505-2E9C-101B-9397-08002B2CF9AE}" pid="7" name="WorkSiteDocVersion">
    <vt:lpwstr>1</vt:lpwstr>
  </property>
  <property fmtid="{D5CDD505-2E9C-101B-9397-08002B2CF9AE}" pid="8" name="WorkSiteExtDocVersion">
    <vt:lpwstr/>
  </property>
  <property fmtid="{D5CDD505-2E9C-101B-9397-08002B2CF9AE}" pid="9" name="WorkSiteAuthor">
    <vt:lpwstr>ELN</vt:lpwstr>
  </property>
  <property fmtid="{D5CDD505-2E9C-101B-9397-08002B2CF9AE}" pid="10" name="WorkSiteOperator">
    <vt:lpwstr>ELN</vt:lpwstr>
  </property>
  <property fmtid="{D5CDD505-2E9C-101B-9397-08002B2CF9AE}" pid="11" name="2011Design">
    <vt:lpwstr>True</vt:lpwstr>
  </property>
  <property fmtid="{D5CDD505-2E9C-101B-9397-08002B2CF9AE}" pid="12" name="2007Design">
    <vt:lpwstr>True</vt:lpwstr>
  </property>
  <property fmtid="{D5CDD505-2E9C-101B-9397-08002B2CF9AE}" pid="13" name="Malverk">
    <vt:lpwstr/>
  </property>
  <property fmtid="{D5CDD505-2E9C-101B-9397-08002B2CF9AE}" pid="14" name="FLO_Termer">
    <vt:lpwstr>4666;#Driftsanskaffelser|85dd21f2-d266-4d30-af1b-366637c1d19d</vt:lpwstr>
  </property>
  <property fmtid="{D5CDD505-2E9C-101B-9397-08002B2CF9AE}" pid="15" name="MSIP_Label_536d71ed-e286-42a1-8703-c1fd0ea2549c_Enabled">
    <vt:lpwstr>true</vt:lpwstr>
  </property>
  <property fmtid="{D5CDD505-2E9C-101B-9397-08002B2CF9AE}" pid="16" name="MSIP_Label_536d71ed-e286-42a1-8703-c1fd0ea2549c_SetDate">
    <vt:lpwstr>2022-11-15T15:26:02Z</vt:lpwstr>
  </property>
  <property fmtid="{D5CDD505-2E9C-101B-9397-08002B2CF9AE}" pid="17" name="MSIP_Label_536d71ed-e286-42a1-8703-c1fd0ea2549c_Method">
    <vt:lpwstr>Privileged</vt:lpwstr>
  </property>
  <property fmtid="{D5CDD505-2E9C-101B-9397-08002B2CF9AE}" pid="18" name="MSIP_Label_536d71ed-e286-42a1-8703-c1fd0ea2549c_Name">
    <vt:lpwstr>Ugradert – kan deles fritt</vt:lpwstr>
  </property>
  <property fmtid="{D5CDD505-2E9C-101B-9397-08002B2CF9AE}" pid="19" name="MSIP_Label_536d71ed-e286-42a1-8703-c1fd0ea2549c_SiteId">
    <vt:lpwstr>1e0e6195-b5ec-427a-9cc1-db95904592f9</vt:lpwstr>
  </property>
  <property fmtid="{D5CDD505-2E9C-101B-9397-08002B2CF9AE}" pid="20" name="MSIP_Label_536d71ed-e286-42a1-8703-c1fd0ea2549c_ActionId">
    <vt:lpwstr>138fca28-d28b-4160-8017-7bc9a49dc5c3</vt:lpwstr>
  </property>
  <property fmtid="{D5CDD505-2E9C-101B-9397-08002B2CF9AE}" pid="21" name="MSIP_Label_536d71ed-e286-42a1-8703-c1fd0ea2549c_ContentBits">
    <vt:lpwstr>0</vt:lpwstr>
  </property>
</Properties>
</file>